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tblpX="-146" w:tblpY="25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14:paraId="3FE4CFCF" w14:textId="77777777" w:rsidTr="00AC6A64">
        <w:trPr>
          <w:cantSplit/>
        </w:trPr>
        <w:tc>
          <w:tcPr>
            <w:tcW w:w="9571" w:type="dxa"/>
          </w:tcPr>
          <w:p w14:paraId="7B4653A7" w14:textId="10ECD739" w:rsidR="00AC6A64" w:rsidRPr="007B2997" w:rsidRDefault="00AC6A64" w:rsidP="00D05219">
            <w:pPr>
              <w:pStyle w:val="1-TITRE10"/>
            </w:pPr>
            <w:proofErr w:type="spellStart"/>
            <w:r w:rsidRPr="007B2997">
              <w:t>Press</w:t>
            </w:r>
            <w:proofErr w:type="spellEnd"/>
            <w:r w:rsidRPr="007B2997">
              <w:t xml:space="preserve"> release</w:t>
            </w:r>
          </w:p>
        </w:tc>
        <w:tc>
          <w:tcPr>
            <w:tcW w:w="9571" w:type="dxa"/>
          </w:tcPr>
          <w:p w14:paraId="54043151" w14:textId="77777777" w:rsidR="00AC6A64" w:rsidRPr="007B2997" w:rsidRDefault="00AC6A64" w:rsidP="007B2997">
            <w:pPr>
              <w:spacing w:line="680" w:lineRule="atLeast"/>
              <w:ind w:left="32"/>
              <w:rPr>
                <w:rFonts w:ascii="Montserrat ExtraBold" w:hAnsi="Montserrat ExtraBold"/>
                <w:color w:val="050B7F"/>
                <w:sz w:val="56"/>
                <w:szCs w:val="56"/>
              </w:rPr>
            </w:pPr>
          </w:p>
        </w:tc>
      </w:tr>
      <w:tr w:rsidR="00AC6A64" w14:paraId="2DC57DEF" w14:textId="77777777" w:rsidTr="00AC6A64">
        <w:trPr>
          <w:cantSplit/>
          <w:trHeight w:hRule="exact" w:val="992"/>
        </w:trPr>
        <w:tc>
          <w:tcPr>
            <w:tcW w:w="9571" w:type="dxa"/>
          </w:tcPr>
          <w:p w14:paraId="48051ACE" w14:textId="2ABEDB36" w:rsidR="00AC6A64" w:rsidRPr="00644464" w:rsidRDefault="00003389" w:rsidP="00644464">
            <w:pPr>
              <w:pStyle w:val="1-DATE"/>
            </w:pPr>
            <w:r w:rsidRPr="00D05219">
              <w:rPr>
                <w:noProof/>
              </w:rPr>
              <w:drawing>
                <wp:anchor distT="0" distB="0" distL="114300" distR="114300" simplePos="0" relativeHeight="251659264" behindDoc="0" locked="0" layoutInCell="1" allowOverlap="1" wp14:anchorId="6E4ACDDC" wp14:editId="33DF0880">
                  <wp:simplePos x="0" y="0"/>
                  <wp:positionH relativeFrom="column">
                    <wp:posOffset>2857500</wp:posOffset>
                  </wp:positionH>
                  <wp:positionV relativeFrom="paragraph">
                    <wp:posOffset>72390</wp:posOffset>
                  </wp:positionV>
                  <wp:extent cx="3587115" cy="8229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587115"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5F9D">
              <w:rPr>
                <w:lang w:val="el-GR"/>
              </w:rPr>
              <w:t>Παρίσι</w:t>
            </w:r>
            <w:r w:rsidR="00AC6A64" w:rsidRPr="00D05219">
              <w:t xml:space="preserve">, </w:t>
            </w:r>
            <w:r w:rsidR="00613363">
              <w:t xml:space="preserve">12 </w:t>
            </w:r>
            <w:r w:rsidR="00855F9D">
              <w:rPr>
                <w:lang w:val="el-GR"/>
              </w:rPr>
              <w:t>Νοεμβρίου</w:t>
            </w:r>
            <w:r w:rsidR="003406BC">
              <w:t xml:space="preserve"> 2020</w:t>
            </w:r>
          </w:p>
        </w:tc>
        <w:tc>
          <w:tcPr>
            <w:tcW w:w="9571" w:type="dxa"/>
          </w:tcPr>
          <w:p w14:paraId="06E22C2D" w14:textId="77777777" w:rsidR="00AC6A64" w:rsidRDefault="00AC6A64" w:rsidP="007B2997">
            <w:pPr>
              <w:pStyle w:val="Nameoftheperson"/>
              <w:spacing w:before="80" w:line="240" w:lineRule="auto"/>
              <w:ind w:left="34"/>
              <w:rPr>
                <w:noProof/>
              </w:rPr>
            </w:pPr>
          </w:p>
        </w:tc>
      </w:tr>
      <w:tr w:rsidR="00AC6A64" w:rsidRPr="008901B4" w14:paraId="26D59451" w14:textId="77777777" w:rsidTr="00AC6A64">
        <w:trPr>
          <w:cantSplit/>
        </w:trPr>
        <w:tc>
          <w:tcPr>
            <w:tcW w:w="9571" w:type="dxa"/>
          </w:tcPr>
          <w:p w14:paraId="0C7D0D86" w14:textId="1B5B1049" w:rsidR="00AC6A64" w:rsidRPr="00855F9D" w:rsidRDefault="00855F9D" w:rsidP="001C1D41">
            <w:pPr>
              <w:pStyle w:val="1-TITRE2"/>
              <w:framePr w:hSpace="0" w:wrap="auto" w:vAnchor="margin" w:xAlign="left" w:yAlign="inline"/>
              <w:suppressOverlap w:val="0"/>
              <w:rPr>
                <w:b/>
                <w:lang w:val="el-GR"/>
              </w:rPr>
            </w:pPr>
            <w:r>
              <w:rPr>
                <w:rFonts w:ascii="Calibri" w:hAnsi="Calibri" w:cs="Calibri"/>
                <w:b/>
                <w:lang w:val="el-GR"/>
              </w:rPr>
              <w:t>Η</w:t>
            </w:r>
            <w:r w:rsidRPr="00855F9D">
              <w:rPr>
                <w:rFonts w:ascii="Calibri" w:hAnsi="Calibri" w:cs="Calibri"/>
                <w:b/>
                <w:lang w:val="el-GR"/>
              </w:rPr>
              <w:t xml:space="preserve"> </w:t>
            </w:r>
            <w:r w:rsidR="007B2FEE" w:rsidRPr="00EB0A10">
              <w:rPr>
                <w:b/>
                <w:lang w:val="en-US"/>
              </w:rPr>
              <w:t>ALD</w:t>
            </w:r>
            <w:r w:rsidR="007B2FEE" w:rsidRPr="00855F9D">
              <w:rPr>
                <w:b/>
                <w:lang w:val="el-GR"/>
              </w:rPr>
              <w:t xml:space="preserve"> </w:t>
            </w:r>
            <w:r>
              <w:rPr>
                <w:rFonts w:asciiTheme="minorHAnsi" w:hAnsiTheme="minorHAnsi"/>
                <w:b/>
                <w:lang w:val="el-GR"/>
              </w:rPr>
              <w:t>παρουσιάζει</w:t>
            </w:r>
            <w:r w:rsidRPr="00855F9D">
              <w:rPr>
                <w:rFonts w:asciiTheme="minorHAnsi" w:hAnsiTheme="minorHAnsi"/>
                <w:b/>
                <w:lang w:val="el-GR"/>
              </w:rPr>
              <w:t xml:space="preserve"> </w:t>
            </w:r>
            <w:r>
              <w:rPr>
                <w:rFonts w:asciiTheme="minorHAnsi" w:hAnsiTheme="minorHAnsi"/>
                <w:b/>
                <w:lang w:val="el-GR"/>
              </w:rPr>
              <w:t>το</w:t>
            </w:r>
            <w:r w:rsidRPr="00855F9D">
              <w:rPr>
                <w:rFonts w:asciiTheme="minorHAnsi" w:hAnsiTheme="minorHAnsi"/>
                <w:b/>
                <w:lang w:val="el-GR"/>
              </w:rPr>
              <w:t xml:space="preserve"> </w:t>
            </w:r>
            <w:r>
              <w:rPr>
                <w:rFonts w:asciiTheme="minorHAnsi" w:hAnsiTheme="minorHAnsi"/>
                <w:b/>
                <w:lang w:val="el-GR"/>
              </w:rPr>
              <w:t>νέο</w:t>
            </w:r>
            <w:r w:rsidRPr="00855F9D">
              <w:rPr>
                <w:rFonts w:asciiTheme="minorHAnsi" w:hAnsiTheme="minorHAnsi"/>
                <w:b/>
                <w:lang w:val="el-GR"/>
              </w:rPr>
              <w:t xml:space="preserve"> </w:t>
            </w:r>
            <w:r>
              <w:rPr>
                <w:rFonts w:asciiTheme="minorHAnsi" w:hAnsiTheme="minorHAnsi"/>
                <w:b/>
                <w:lang w:val="el-GR"/>
              </w:rPr>
              <w:t>πενταετές</w:t>
            </w:r>
            <w:r w:rsidRPr="00855F9D">
              <w:rPr>
                <w:rFonts w:asciiTheme="minorHAnsi" w:hAnsiTheme="minorHAnsi"/>
                <w:b/>
                <w:lang w:val="el-GR"/>
              </w:rPr>
              <w:t xml:space="preserve"> </w:t>
            </w:r>
            <w:r>
              <w:rPr>
                <w:rFonts w:asciiTheme="minorHAnsi" w:hAnsiTheme="minorHAnsi"/>
                <w:b/>
                <w:lang w:val="el-GR"/>
              </w:rPr>
              <w:t xml:space="preserve">πλάνο στρατηγικής </w:t>
            </w:r>
            <w:r w:rsidR="00613363" w:rsidRPr="00855F9D">
              <w:rPr>
                <w:b/>
                <w:lang w:val="el-GR"/>
              </w:rPr>
              <w:t>“</w:t>
            </w:r>
            <w:r w:rsidR="00613363" w:rsidRPr="00EB0A10">
              <w:rPr>
                <w:b/>
                <w:lang w:val="en-US"/>
              </w:rPr>
              <w:t>MOVE</w:t>
            </w:r>
            <w:r w:rsidR="00613363" w:rsidRPr="00855F9D">
              <w:rPr>
                <w:b/>
                <w:lang w:val="el-GR"/>
              </w:rPr>
              <w:t xml:space="preserve"> 2025”</w:t>
            </w:r>
            <w:r w:rsidR="0082251A" w:rsidRPr="00855F9D">
              <w:rPr>
                <w:b/>
                <w:lang w:val="el-GR"/>
              </w:rPr>
              <w:t xml:space="preserve"> </w:t>
            </w:r>
          </w:p>
        </w:tc>
        <w:tc>
          <w:tcPr>
            <w:tcW w:w="9571" w:type="dxa"/>
          </w:tcPr>
          <w:p w14:paraId="347C7D09" w14:textId="5242B05B" w:rsidR="00AC6A64" w:rsidRPr="00855F9D" w:rsidRDefault="00AC6A64" w:rsidP="00AE70D7">
            <w:pPr>
              <w:pStyle w:val="Nameoftheperson"/>
              <w:spacing w:line="432" w:lineRule="atLeast"/>
              <w:ind w:left="34"/>
              <w:rPr>
                <w:rFonts w:ascii="Montserrat SemiBold" w:hAnsi="Montserrat SemiBold" w:cs="Montserrat SemiBold"/>
                <w:color w:val="4391FF"/>
                <w:spacing w:val="18"/>
                <w:sz w:val="36"/>
                <w:szCs w:val="36"/>
                <w:lang w:val="el-GR"/>
              </w:rPr>
            </w:pPr>
          </w:p>
        </w:tc>
      </w:tr>
    </w:tbl>
    <w:p w14:paraId="6AA7BD4B" w14:textId="32D346D7" w:rsidR="004F7014" w:rsidRPr="00855F9D" w:rsidRDefault="004F7014" w:rsidP="00E526F7">
      <w:pPr>
        <w:pStyle w:val="2-TEXTE"/>
        <w:rPr>
          <w:lang w:val="el-GR"/>
        </w:rPr>
      </w:pPr>
    </w:p>
    <w:p w14:paraId="4F9474BB" w14:textId="2FFDF253" w:rsidR="00855F9D" w:rsidRPr="00855F9D" w:rsidRDefault="00855F9D" w:rsidP="00855F9D">
      <w:pPr>
        <w:jc w:val="both"/>
        <w:rPr>
          <w:rFonts w:cs="Source Sans Pro"/>
          <w:color w:val="000000"/>
          <w:szCs w:val="24"/>
          <w:lang w:val="el-GR"/>
        </w:rPr>
      </w:pPr>
      <w:r w:rsidRPr="00855F9D">
        <w:rPr>
          <w:rFonts w:cs="Source Sans Pro"/>
          <w:color w:val="000000"/>
          <w:szCs w:val="24"/>
          <w:lang w:val="el-GR"/>
        </w:rPr>
        <w:t xml:space="preserve">Σήμερα, η </w:t>
      </w:r>
      <w:r w:rsidRPr="00855F9D">
        <w:rPr>
          <w:rFonts w:cs="Source Sans Pro"/>
          <w:color w:val="000000"/>
          <w:szCs w:val="24"/>
          <w:lang w:val="en-GB"/>
        </w:rPr>
        <w:t>ALD</w:t>
      </w:r>
      <w:r w:rsidRPr="00855F9D">
        <w:rPr>
          <w:rFonts w:cs="Source Sans Pro"/>
          <w:color w:val="000000"/>
          <w:szCs w:val="24"/>
          <w:lang w:val="el-GR"/>
        </w:rPr>
        <w:t xml:space="preserve"> πραγματοποιεί </w:t>
      </w:r>
      <w:r w:rsidR="00BC34AF">
        <w:rPr>
          <w:rFonts w:cs="Source Sans Pro"/>
          <w:color w:val="000000"/>
          <w:szCs w:val="24"/>
          <w:lang w:val="el-GR"/>
        </w:rPr>
        <w:t xml:space="preserve">το </w:t>
      </w:r>
      <w:r w:rsidR="00BC34AF" w:rsidRPr="00EB0A10">
        <w:rPr>
          <w:lang w:val="en-GB"/>
        </w:rPr>
        <w:t>Capital</w:t>
      </w:r>
      <w:r w:rsidR="00BC34AF" w:rsidRPr="00BC34AF">
        <w:rPr>
          <w:lang w:val="el-GR"/>
        </w:rPr>
        <w:t xml:space="preserve"> </w:t>
      </w:r>
      <w:r w:rsidR="00BC34AF" w:rsidRPr="00EB0A10">
        <w:rPr>
          <w:lang w:val="en-GB"/>
        </w:rPr>
        <w:t>Markets</w:t>
      </w:r>
      <w:r w:rsidR="00BC34AF" w:rsidRPr="00BC34AF">
        <w:rPr>
          <w:lang w:val="el-GR"/>
        </w:rPr>
        <w:t xml:space="preserve"> </w:t>
      </w:r>
      <w:r w:rsidR="00BC34AF" w:rsidRPr="00EB0A10">
        <w:rPr>
          <w:lang w:val="en-GB"/>
        </w:rPr>
        <w:t>Day</w:t>
      </w:r>
      <w:r w:rsidR="00BC34AF" w:rsidRPr="00BC34AF">
        <w:rPr>
          <w:lang w:val="el-GR"/>
        </w:rPr>
        <w:t xml:space="preserve"> </w:t>
      </w:r>
      <w:r w:rsidR="00BC34AF">
        <w:rPr>
          <w:rFonts w:cs="Source Sans Pro"/>
          <w:color w:val="000000"/>
          <w:szCs w:val="24"/>
          <w:lang w:val="el-GR"/>
        </w:rPr>
        <w:t>σε</w:t>
      </w:r>
      <w:r w:rsidRPr="00855F9D">
        <w:rPr>
          <w:rFonts w:cs="Source Sans Pro"/>
          <w:color w:val="000000"/>
          <w:szCs w:val="24"/>
          <w:lang w:val="el-GR"/>
        </w:rPr>
        <w:t xml:space="preserve"> χρηματοοικονομικούς αναλυτές και επενδυτές </w:t>
      </w:r>
      <w:r w:rsidR="00BC34AF">
        <w:rPr>
          <w:rFonts w:cs="Source Sans Pro"/>
          <w:color w:val="000000"/>
          <w:szCs w:val="24"/>
          <w:lang w:val="el-GR"/>
        </w:rPr>
        <w:t>προκειμένου να παρουσιαστεί</w:t>
      </w:r>
      <w:r w:rsidRPr="00855F9D">
        <w:rPr>
          <w:rFonts w:cs="Source Sans Pro"/>
          <w:color w:val="000000"/>
          <w:szCs w:val="24"/>
          <w:lang w:val="el-GR"/>
        </w:rPr>
        <w:t xml:space="preserve"> το νέο πενταετές στρατηγικό σχέδιο της εταιρείας «</w:t>
      </w:r>
      <w:r w:rsidRPr="00855F9D">
        <w:rPr>
          <w:rFonts w:cs="Source Sans Pro"/>
          <w:color w:val="000000"/>
          <w:szCs w:val="24"/>
          <w:lang w:val="en-GB"/>
        </w:rPr>
        <w:t>Move</w:t>
      </w:r>
      <w:r w:rsidRPr="00855F9D">
        <w:rPr>
          <w:rFonts w:cs="Source Sans Pro"/>
          <w:color w:val="000000"/>
          <w:szCs w:val="24"/>
          <w:lang w:val="el-GR"/>
        </w:rPr>
        <w:t xml:space="preserve"> 2025». Ο </w:t>
      </w:r>
      <w:r w:rsidRPr="00855F9D">
        <w:rPr>
          <w:rFonts w:cs="Source Sans Pro"/>
          <w:color w:val="000000"/>
          <w:szCs w:val="24"/>
          <w:lang w:val="en-GB"/>
        </w:rPr>
        <w:t>Tim</w:t>
      </w:r>
      <w:r w:rsidRPr="00855F9D">
        <w:rPr>
          <w:rFonts w:cs="Source Sans Pro"/>
          <w:color w:val="000000"/>
          <w:szCs w:val="24"/>
          <w:lang w:val="el-GR"/>
        </w:rPr>
        <w:t xml:space="preserve"> </w:t>
      </w:r>
      <w:proofErr w:type="spellStart"/>
      <w:r w:rsidRPr="00855F9D">
        <w:rPr>
          <w:rFonts w:cs="Source Sans Pro"/>
          <w:color w:val="000000"/>
          <w:szCs w:val="24"/>
          <w:lang w:val="en-GB"/>
        </w:rPr>
        <w:t>Albertsen</w:t>
      </w:r>
      <w:proofErr w:type="spellEnd"/>
      <w:r w:rsidRPr="00855F9D">
        <w:rPr>
          <w:rFonts w:cs="Source Sans Pro"/>
          <w:color w:val="000000"/>
          <w:szCs w:val="24"/>
          <w:lang w:val="el-GR"/>
        </w:rPr>
        <w:t xml:space="preserve">, Διευθύνων Σύμβουλος και μέλη της Εκτελεστικής Επιτροπής </w:t>
      </w:r>
      <w:r w:rsidR="00BE54A3">
        <w:rPr>
          <w:rFonts w:cs="Source Sans Pro"/>
          <w:color w:val="000000"/>
          <w:szCs w:val="24"/>
          <w:lang w:val="el-GR"/>
        </w:rPr>
        <w:t xml:space="preserve">της </w:t>
      </w:r>
      <w:r w:rsidRPr="00855F9D">
        <w:rPr>
          <w:rFonts w:cs="Source Sans Pro"/>
          <w:color w:val="000000"/>
          <w:szCs w:val="24"/>
          <w:lang w:val="en-GB"/>
        </w:rPr>
        <w:t>ALD</w:t>
      </w:r>
      <w:r w:rsidR="00096595" w:rsidRPr="008901B4">
        <w:rPr>
          <w:rFonts w:cs="Source Sans Pro"/>
          <w:color w:val="000000"/>
          <w:szCs w:val="24"/>
          <w:lang w:val="el-GR"/>
        </w:rPr>
        <w:t>,</w:t>
      </w:r>
      <w:r w:rsidRPr="00855F9D">
        <w:rPr>
          <w:rFonts w:cs="Source Sans Pro"/>
          <w:color w:val="000000"/>
          <w:szCs w:val="24"/>
          <w:lang w:val="el-GR"/>
        </w:rPr>
        <w:t xml:space="preserve"> θα παρέχ</w:t>
      </w:r>
      <w:r w:rsidR="00BC34AF">
        <w:rPr>
          <w:rFonts w:cs="Source Sans Pro"/>
          <w:color w:val="000000"/>
          <w:szCs w:val="24"/>
          <w:lang w:val="el-GR"/>
        </w:rPr>
        <w:t>ουν</w:t>
      </w:r>
      <w:r w:rsidRPr="00855F9D">
        <w:rPr>
          <w:rFonts w:cs="Source Sans Pro"/>
          <w:color w:val="000000"/>
          <w:szCs w:val="24"/>
          <w:lang w:val="el-GR"/>
        </w:rPr>
        <w:t xml:space="preserve"> μια λεπτομερή επισκόπηση των κύριων στρατηγικών επιχειρησιακών και οικονομικών στόχων στο πλαίσιο του νέου στρατηγικού της σχεδίου.</w:t>
      </w:r>
    </w:p>
    <w:p w14:paraId="435177D4" w14:textId="6E48EF51" w:rsidR="00711659" w:rsidRPr="00855F9D" w:rsidRDefault="00855F9D" w:rsidP="00855F9D">
      <w:pPr>
        <w:jc w:val="both"/>
        <w:rPr>
          <w:color w:val="000000"/>
          <w:szCs w:val="24"/>
          <w:lang w:val="el-GR"/>
        </w:rPr>
      </w:pPr>
      <w:r w:rsidRPr="00855F9D">
        <w:rPr>
          <w:rFonts w:cs="Source Sans Pro"/>
          <w:color w:val="000000"/>
          <w:szCs w:val="24"/>
          <w:lang w:val="el-GR"/>
        </w:rPr>
        <w:t xml:space="preserve">«Το </w:t>
      </w:r>
      <w:r w:rsidRPr="00855F9D">
        <w:rPr>
          <w:rFonts w:cs="Source Sans Pro"/>
          <w:color w:val="000000"/>
          <w:szCs w:val="24"/>
          <w:lang w:val="en-GB"/>
        </w:rPr>
        <w:t>Move</w:t>
      </w:r>
      <w:r w:rsidRPr="00855F9D">
        <w:rPr>
          <w:rFonts w:cs="Source Sans Pro"/>
          <w:color w:val="000000"/>
          <w:szCs w:val="24"/>
          <w:lang w:val="el-GR"/>
        </w:rPr>
        <w:t xml:space="preserve"> 2025 είναι ένα φιλόδοξο σχέδιο που αξιοποιεί </w:t>
      </w:r>
      <w:r w:rsidR="00096595">
        <w:rPr>
          <w:rFonts w:cs="Source Sans Pro"/>
          <w:color w:val="000000"/>
          <w:szCs w:val="24"/>
          <w:lang w:val="el-GR"/>
        </w:rPr>
        <w:t>το μετασχηματισμό</w:t>
      </w:r>
      <w:r w:rsidR="00BC34AF">
        <w:rPr>
          <w:rFonts w:cs="Source Sans Pro"/>
          <w:color w:val="000000"/>
          <w:szCs w:val="24"/>
          <w:lang w:val="el-GR"/>
        </w:rPr>
        <w:t xml:space="preserve"> που ξεκινήσαμε </w:t>
      </w:r>
      <w:r w:rsidRPr="00855F9D">
        <w:rPr>
          <w:rFonts w:cs="Source Sans Pro"/>
          <w:color w:val="000000"/>
          <w:szCs w:val="24"/>
          <w:lang w:val="el-GR"/>
        </w:rPr>
        <w:t>πριν από 5 χρόνια</w:t>
      </w:r>
      <w:r w:rsidR="00096595" w:rsidRPr="00096595">
        <w:rPr>
          <w:rFonts w:cs="Source Sans Pro"/>
          <w:color w:val="000000"/>
          <w:szCs w:val="24"/>
          <w:lang w:val="el-GR"/>
        </w:rPr>
        <w:t xml:space="preserve"> για να εκμεταλλευτούμε τις ευκαιρίες ανάπτυξης που βλέπουμε στο μεσοπρόθεσμο και μακροπρόθεσμο μέλλον. </w:t>
      </w:r>
      <w:r w:rsidRPr="00855F9D">
        <w:rPr>
          <w:rFonts w:cs="Source Sans Pro"/>
          <w:color w:val="000000"/>
          <w:szCs w:val="24"/>
          <w:lang w:val="el-GR"/>
        </w:rPr>
        <w:t xml:space="preserve">. Με αυτό το νέο στρατηγικό σχέδιο, η </w:t>
      </w:r>
      <w:r w:rsidRPr="00855F9D">
        <w:rPr>
          <w:rFonts w:cs="Source Sans Pro"/>
          <w:color w:val="000000"/>
          <w:szCs w:val="24"/>
          <w:lang w:val="en-GB"/>
        </w:rPr>
        <w:t>ALD</w:t>
      </w:r>
      <w:r w:rsidRPr="00855F9D">
        <w:rPr>
          <w:rFonts w:cs="Source Sans Pro"/>
          <w:color w:val="000000"/>
          <w:szCs w:val="24"/>
          <w:lang w:val="el-GR"/>
        </w:rPr>
        <w:t xml:space="preserve"> </w:t>
      </w:r>
      <w:r w:rsidR="00096595">
        <w:rPr>
          <w:rFonts w:cs="Source Sans Pro"/>
          <w:color w:val="000000"/>
          <w:szCs w:val="24"/>
          <w:lang w:val="el-GR"/>
        </w:rPr>
        <w:t>τοποθετείται</w:t>
      </w:r>
      <w:r w:rsidR="00096595" w:rsidRPr="00855F9D">
        <w:rPr>
          <w:rFonts w:cs="Source Sans Pro"/>
          <w:color w:val="000000"/>
          <w:szCs w:val="24"/>
          <w:lang w:val="el-GR"/>
        </w:rPr>
        <w:t xml:space="preserve"> </w:t>
      </w:r>
      <w:r w:rsidRPr="00855F9D">
        <w:rPr>
          <w:rFonts w:cs="Source Sans Pro"/>
          <w:color w:val="000000"/>
          <w:szCs w:val="24"/>
          <w:lang w:val="el-GR"/>
        </w:rPr>
        <w:t xml:space="preserve">στην καρδιά του εξελισσόμενου κόσμου </w:t>
      </w:r>
      <w:r w:rsidR="00BE54A3">
        <w:rPr>
          <w:rFonts w:cs="Source Sans Pro"/>
          <w:color w:val="000000"/>
          <w:szCs w:val="24"/>
          <w:lang w:val="el-GR"/>
        </w:rPr>
        <w:t>μετακίνησης</w:t>
      </w:r>
      <w:r w:rsidRPr="00855F9D">
        <w:rPr>
          <w:rFonts w:cs="Source Sans Pro"/>
          <w:color w:val="000000"/>
          <w:szCs w:val="24"/>
          <w:lang w:val="el-GR"/>
        </w:rPr>
        <w:t xml:space="preserve"> και ενισχύει το ανταγωνιστικό της πλεονέκτημα για να γίνει ένας πλήρως ολοκληρωμένος </w:t>
      </w:r>
      <w:proofErr w:type="spellStart"/>
      <w:r w:rsidRPr="00855F9D">
        <w:rPr>
          <w:rFonts w:cs="Source Sans Pro"/>
          <w:color w:val="000000"/>
          <w:szCs w:val="24"/>
          <w:lang w:val="el-GR"/>
        </w:rPr>
        <w:t>πάροχος</w:t>
      </w:r>
      <w:proofErr w:type="spellEnd"/>
      <w:r w:rsidRPr="00855F9D">
        <w:rPr>
          <w:rFonts w:cs="Source Sans Pro"/>
          <w:color w:val="000000"/>
          <w:szCs w:val="24"/>
          <w:lang w:val="el-GR"/>
        </w:rPr>
        <w:t xml:space="preserve"> βιώσιμης </w:t>
      </w:r>
      <w:r w:rsidR="00BE54A3">
        <w:rPr>
          <w:rFonts w:cs="Source Sans Pro"/>
          <w:color w:val="000000"/>
          <w:szCs w:val="24"/>
          <w:lang w:val="el-GR"/>
        </w:rPr>
        <w:t>μετακίνησης</w:t>
      </w:r>
      <w:r w:rsidRPr="00855F9D">
        <w:rPr>
          <w:rFonts w:cs="Source Sans Pro"/>
          <w:color w:val="000000"/>
          <w:szCs w:val="24"/>
          <w:lang w:val="el-GR"/>
        </w:rPr>
        <w:t xml:space="preserve"> και ο παγκόσμιος ηγέτης στον κλάδο της», </w:t>
      </w:r>
      <w:r w:rsidR="00BC34AF">
        <w:rPr>
          <w:rFonts w:cs="Source Sans Pro"/>
          <w:color w:val="000000"/>
          <w:szCs w:val="24"/>
          <w:lang w:val="el-GR"/>
        </w:rPr>
        <w:t xml:space="preserve"> σύμφωνα με τις δηλώσεις του</w:t>
      </w:r>
      <w:r w:rsidRPr="00855F9D">
        <w:rPr>
          <w:rFonts w:cs="Source Sans Pro"/>
          <w:color w:val="000000"/>
          <w:szCs w:val="24"/>
          <w:lang w:val="el-GR"/>
        </w:rPr>
        <w:t xml:space="preserve"> </w:t>
      </w:r>
      <w:r w:rsidRPr="00855F9D">
        <w:rPr>
          <w:rFonts w:cs="Source Sans Pro"/>
          <w:color w:val="000000"/>
          <w:szCs w:val="24"/>
          <w:lang w:val="en-GB"/>
        </w:rPr>
        <w:t>Tim</w:t>
      </w:r>
      <w:r w:rsidRPr="00855F9D">
        <w:rPr>
          <w:rFonts w:cs="Source Sans Pro"/>
          <w:color w:val="000000"/>
          <w:szCs w:val="24"/>
          <w:lang w:val="el-GR"/>
        </w:rPr>
        <w:t xml:space="preserve"> </w:t>
      </w:r>
      <w:proofErr w:type="spellStart"/>
      <w:r w:rsidRPr="00855F9D">
        <w:rPr>
          <w:rFonts w:cs="Source Sans Pro"/>
          <w:color w:val="000000"/>
          <w:szCs w:val="24"/>
          <w:lang w:val="en-GB"/>
        </w:rPr>
        <w:t>Albertsen</w:t>
      </w:r>
      <w:proofErr w:type="spellEnd"/>
      <w:r w:rsidRPr="00855F9D">
        <w:rPr>
          <w:rFonts w:cs="Source Sans Pro"/>
          <w:color w:val="000000"/>
          <w:szCs w:val="24"/>
          <w:lang w:val="el-GR"/>
        </w:rPr>
        <w:t xml:space="preserve">, Διευθύνων Σύμβουλος της </w:t>
      </w:r>
      <w:r w:rsidRPr="00855F9D">
        <w:rPr>
          <w:rFonts w:cs="Source Sans Pro"/>
          <w:color w:val="000000"/>
          <w:szCs w:val="24"/>
          <w:lang w:val="en-GB"/>
        </w:rPr>
        <w:t>ALD</w:t>
      </w:r>
      <w:r w:rsidRPr="00855F9D">
        <w:rPr>
          <w:rFonts w:cs="Source Sans Pro"/>
          <w:color w:val="000000"/>
          <w:szCs w:val="24"/>
          <w:lang w:val="el-GR"/>
        </w:rPr>
        <w:t xml:space="preserve"> .</w:t>
      </w:r>
    </w:p>
    <w:p w14:paraId="34E79344" w14:textId="6D5BB667" w:rsidR="0048466F" w:rsidRPr="00BE54A3" w:rsidRDefault="00BE54A3" w:rsidP="0048466F">
      <w:pPr>
        <w:pStyle w:val="1-TITRE3"/>
        <w:rPr>
          <w:rFonts w:ascii="Source Sans Pro" w:hAnsi="Source Sans Pro"/>
          <w:sz w:val="24"/>
          <w:szCs w:val="24"/>
          <w:lang w:val="el-GR"/>
        </w:rPr>
      </w:pPr>
      <w:r>
        <w:rPr>
          <w:rFonts w:ascii="Source Sans Pro" w:hAnsi="Source Sans Pro"/>
          <w:sz w:val="24"/>
          <w:szCs w:val="24"/>
          <w:lang w:val="el-GR"/>
        </w:rPr>
        <w:t xml:space="preserve">Τέσσερις </w:t>
      </w:r>
      <w:r w:rsidR="00C86C15">
        <w:rPr>
          <w:rFonts w:ascii="Source Sans Pro" w:hAnsi="Source Sans Pro"/>
          <w:sz w:val="24"/>
          <w:szCs w:val="24"/>
          <w:lang w:val="el-GR"/>
        </w:rPr>
        <w:t>στρατηγικοί</w:t>
      </w:r>
      <w:r>
        <w:rPr>
          <w:rFonts w:ascii="Source Sans Pro" w:hAnsi="Source Sans Pro"/>
          <w:sz w:val="24"/>
          <w:szCs w:val="24"/>
          <w:lang w:val="el-GR"/>
        </w:rPr>
        <w:t xml:space="preserve"> πυλώνες</w:t>
      </w:r>
    </w:p>
    <w:p w14:paraId="1A984A77" w14:textId="77777777" w:rsidR="009F63BA" w:rsidRPr="00BE54A3" w:rsidRDefault="009F63BA" w:rsidP="0048466F">
      <w:pPr>
        <w:pStyle w:val="1-TITRE3"/>
        <w:rPr>
          <w:rFonts w:ascii="Source Sans Pro" w:hAnsi="Source Sans Pro"/>
          <w:sz w:val="24"/>
          <w:szCs w:val="24"/>
          <w:lang w:val="el-GR"/>
        </w:rPr>
      </w:pPr>
    </w:p>
    <w:p w14:paraId="309CC942" w14:textId="77777777" w:rsidR="00BE54A3" w:rsidRPr="00BE54A3" w:rsidRDefault="00BE54A3" w:rsidP="00BE54A3">
      <w:pPr>
        <w:jc w:val="both"/>
        <w:rPr>
          <w:rFonts w:cs="Source Sans Pro"/>
          <w:color w:val="000000"/>
          <w:szCs w:val="24"/>
          <w:lang w:val="el-GR"/>
        </w:rPr>
      </w:pPr>
      <w:r w:rsidRPr="00BE54A3">
        <w:rPr>
          <w:rFonts w:cs="Source Sans Pro"/>
          <w:color w:val="000000"/>
          <w:szCs w:val="24"/>
          <w:lang w:val="el-GR"/>
        </w:rPr>
        <w:t xml:space="preserve">Η στρατηγική ανάπτυξη της </w:t>
      </w:r>
      <w:r w:rsidRPr="00BE54A3">
        <w:rPr>
          <w:rFonts w:cs="Source Sans Pro"/>
          <w:color w:val="000000"/>
          <w:szCs w:val="24"/>
          <w:lang w:val="en-GB"/>
        </w:rPr>
        <w:t>ALD</w:t>
      </w:r>
      <w:r w:rsidRPr="00BE54A3">
        <w:rPr>
          <w:rFonts w:cs="Source Sans Pro"/>
          <w:color w:val="000000"/>
          <w:szCs w:val="24"/>
          <w:lang w:val="el-GR"/>
        </w:rPr>
        <w:t xml:space="preserve"> βασίζεται σε τέσσερις στρατηγικούς πυλώνες που στοχεύουν στην ενίσχυση του ανταγωνιστικού πλεονεκτήματος της εταιρείας:</w:t>
      </w:r>
    </w:p>
    <w:p w14:paraId="311BEA37" w14:textId="3C111621" w:rsidR="00BE54A3" w:rsidRPr="00BE54A3" w:rsidRDefault="00BE54A3" w:rsidP="00BE54A3">
      <w:pPr>
        <w:jc w:val="both"/>
        <w:rPr>
          <w:rFonts w:cs="Source Sans Pro"/>
          <w:color w:val="000000"/>
          <w:szCs w:val="24"/>
          <w:lang w:val="el-GR"/>
        </w:rPr>
      </w:pPr>
      <w:r w:rsidRPr="00BE54A3">
        <w:rPr>
          <w:rFonts w:cs="Source Sans Pro"/>
          <w:b/>
          <w:bCs/>
          <w:color w:val="000000"/>
          <w:szCs w:val="24"/>
          <w:lang w:val="el-GR"/>
        </w:rPr>
        <w:t xml:space="preserve">• </w:t>
      </w:r>
      <w:proofErr w:type="spellStart"/>
      <w:r w:rsidRPr="00BE54A3">
        <w:rPr>
          <w:rFonts w:cs="Source Sans Pro"/>
          <w:b/>
          <w:bCs/>
          <w:color w:val="000000"/>
          <w:szCs w:val="24"/>
          <w:lang w:val="el-GR"/>
        </w:rPr>
        <w:t>Move</w:t>
      </w:r>
      <w:proofErr w:type="spellEnd"/>
      <w:r w:rsidRPr="00BE54A3">
        <w:rPr>
          <w:rFonts w:cs="Source Sans Pro"/>
          <w:b/>
          <w:bCs/>
          <w:color w:val="000000"/>
          <w:szCs w:val="24"/>
          <w:lang w:val="el-GR"/>
        </w:rPr>
        <w:t xml:space="preserve"> for </w:t>
      </w:r>
      <w:proofErr w:type="spellStart"/>
      <w:r w:rsidRPr="00BE54A3">
        <w:rPr>
          <w:rFonts w:cs="Source Sans Pro"/>
          <w:b/>
          <w:bCs/>
          <w:color w:val="000000"/>
          <w:szCs w:val="24"/>
          <w:lang w:val="el-GR"/>
        </w:rPr>
        <w:t>Customers</w:t>
      </w:r>
      <w:proofErr w:type="spellEnd"/>
      <w:r>
        <w:rPr>
          <w:rFonts w:cs="Source Sans Pro"/>
          <w:b/>
          <w:bCs/>
          <w:color w:val="000000"/>
          <w:szCs w:val="24"/>
          <w:lang w:val="el-GR"/>
        </w:rPr>
        <w:t xml:space="preserve"> </w:t>
      </w:r>
      <w:r w:rsidRPr="00BE54A3">
        <w:rPr>
          <w:rFonts w:cs="Source Sans Pro"/>
          <w:color w:val="000000"/>
          <w:szCs w:val="24"/>
          <w:lang w:val="el-GR"/>
        </w:rPr>
        <w:t xml:space="preserve">- Να αναγνωριστεί ως ο πιο καινοτόμος </w:t>
      </w:r>
      <w:proofErr w:type="spellStart"/>
      <w:r w:rsidRPr="00BE54A3">
        <w:rPr>
          <w:rFonts w:cs="Source Sans Pro"/>
          <w:color w:val="000000"/>
          <w:szCs w:val="24"/>
          <w:lang w:val="el-GR"/>
        </w:rPr>
        <w:t>πάροχος</w:t>
      </w:r>
      <w:proofErr w:type="spellEnd"/>
      <w:r w:rsidRPr="00BE54A3">
        <w:rPr>
          <w:rFonts w:cs="Source Sans Pro"/>
          <w:color w:val="000000"/>
          <w:szCs w:val="24"/>
          <w:lang w:val="el-GR"/>
        </w:rPr>
        <w:t xml:space="preserve"> προϊόντων και υπηρεσιών </w:t>
      </w:r>
      <w:r>
        <w:rPr>
          <w:rFonts w:cs="Source Sans Pro"/>
          <w:color w:val="000000"/>
          <w:szCs w:val="24"/>
          <w:lang w:val="el-GR"/>
        </w:rPr>
        <w:t>μετακίνησης</w:t>
      </w:r>
      <w:r w:rsidRPr="00BE54A3">
        <w:rPr>
          <w:rFonts w:cs="Source Sans Pro"/>
          <w:color w:val="000000"/>
          <w:szCs w:val="24"/>
          <w:lang w:val="el-GR"/>
        </w:rPr>
        <w:t xml:space="preserve"> μέσω </w:t>
      </w:r>
      <w:proofErr w:type="spellStart"/>
      <w:r w:rsidRPr="00BE54A3">
        <w:rPr>
          <w:rFonts w:cs="Source Sans Pro"/>
          <w:color w:val="000000"/>
          <w:szCs w:val="24"/>
          <w:lang w:val="el-GR"/>
        </w:rPr>
        <w:t>ψηφιοποίησης</w:t>
      </w:r>
      <w:proofErr w:type="spellEnd"/>
      <w:r w:rsidRPr="00BE54A3">
        <w:rPr>
          <w:rFonts w:cs="Source Sans Pro"/>
          <w:color w:val="000000"/>
          <w:szCs w:val="24"/>
          <w:lang w:val="el-GR"/>
        </w:rPr>
        <w:t xml:space="preserve">, προσαρμογής, ευελιξίας, εξαιρετικής εμπειρίας πελατών και </w:t>
      </w:r>
      <w:r w:rsidR="00CE6948">
        <w:rPr>
          <w:rFonts w:cs="Source Sans Pro"/>
          <w:color w:val="000000"/>
          <w:szCs w:val="24"/>
          <w:lang w:val="el-GR"/>
        </w:rPr>
        <w:t>ενός</w:t>
      </w:r>
      <w:r w:rsidRPr="00BE54A3">
        <w:rPr>
          <w:rFonts w:cs="Source Sans Pro"/>
          <w:color w:val="000000"/>
          <w:szCs w:val="24"/>
          <w:lang w:val="el-GR"/>
        </w:rPr>
        <w:t xml:space="preserve"> μοναδικ</w:t>
      </w:r>
      <w:r w:rsidR="00CE6948">
        <w:rPr>
          <w:rFonts w:cs="Source Sans Pro"/>
          <w:color w:val="000000"/>
          <w:szCs w:val="24"/>
          <w:lang w:val="el-GR"/>
        </w:rPr>
        <w:t xml:space="preserve">ού </w:t>
      </w:r>
      <w:r w:rsidRPr="00BE54A3">
        <w:rPr>
          <w:rFonts w:cs="Source Sans Pro"/>
          <w:color w:val="000000"/>
          <w:szCs w:val="24"/>
          <w:lang w:val="el-GR"/>
        </w:rPr>
        <w:t xml:space="preserve"> </w:t>
      </w:r>
      <w:r w:rsidR="00CE6948">
        <w:rPr>
          <w:rFonts w:cs="Source Sans Pro"/>
          <w:color w:val="000000"/>
          <w:szCs w:val="24"/>
          <w:lang w:val="el-GR"/>
        </w:rPr>
        <w:t xml:space="preserve">εμπορικού σήματος </w:t>
      </w:r>
      <w:r>
        <w:rPr>
          <w:rFonts w:cs="Source Sans Pro"/>
          <w:color w:val="000000"/>
          <w:szCs w:val="24"/>
          <w:lang w:val="el-GR"/>
        </w:rPr>
        <w:t>για την μετακίνηση</w:t>
      </w:r>
      <w:r w:rsidRPr="00BE54A3">
        <w:rPr>
          <w:rFonts w:cs="Source Sans Pro"/>
          <w:color w:val="000000"/>
          <w:szCs w:val="24"/>
          <w:lang w:val="el-GR"/>
        </w:rPr>
        <w:t>.</w:t>
      </w:r>
    </w:p>
    <w:p w14:paraId="16F51BB2" w14:textId="6D6F576C" w:rsidR="00BE54A3" w:rsidRPr="00BE54A3" w:rsidRDefault="00BE54A3" w:rsidP="00BE54A3">
      <w:pPr>
        <w:jc w:val="both"/>
        <w:rPr>
          <w:rFonts w:cs="Source Sans Pro"/>
          <w:color w:val="000000"/>
          <w:szCs w:val="24"/>
          <w:lang w:val="el-GR"/>
        </w:rPr>
      </w:pPr>
      <w:r w:rsidRPr="00BE54A3">
        <w:rPr>
          <w:rFonts w:cs="Source Sans Pro"/>
          <w:color w:val="000000"/>
          <w:szCs w:val="24"/>
          <w:lang w:val="el-GR"/>
        </w:rPr>
        <w:t xml:space="preserve">• </w:t>
      </w:r>
      <w:r w:rsidRPr="00BE54A3">
        <w:rPr>
          <w:rFonts w:cs="Source Sans Pro"/>
          <w:b/>
          <w:bCs/>
          <w:color w:val="000000"/>
          <w:szCs w:val="24"/>
          <w:lang w:val="en-GB"/>
        </w:rPr>
        <w:t>Move</w:t>
      </w:r>
      <w:r w:rsidRPr="00BE54A3">
        <w:rPr>
          <w:rFonts w:cs="Source Sans Pro"/>
          <w:b/>
          <w:bCs/>
          <w:color w:val="000000"/>
          <w:szCs w:val="24"/>
          <w:lang w:val="el-GR"/>
        </w:rPr>
        <w:t xml:space="preserve"> </w:t>
      </w:r>
      <w:r w:rsidRPr="00BE54A3">
        <w:rPr>
          <w:rFonts w:cs="Source Sans Pro"/>
          <w:b/>
          <w:bCs/>
          <w:color w:val="000000"/>
          <w:szCs w:val="24"/>
          <w:lang w:val="en-GB"/>
        </w:rPr>
        <w:t>for</w:t>
      </w:r>
      <w:r w:rsidRPr="00BE54A3">
        <w:rPr>
          <w:rFonts w:cs="Source Sans Pro"/>
          <w:b/>
          <w:bCs/>
          <w:color w:val="000000"/>
          <w:szCs w:val="24"/>
          <w:lang w:val="el-GR"/>
        </w:rPr>
        <w:t xml:space="preserve"> </w:t>
      </w:r>
      <w:r w:rsidRPr="00BE54A3">
        <w:rPr>
          <w:rFonts w:cs="Source Sans Pro"/>
          <w:b/>
          <w:bCs/>
          <w:color w:val="000000"/>
          <w:szCs w:val="24"/>
          <w:lang w:val="en-GB"/>
        </w:rPr>
        <w:t>Growth</w:t>
      </w:r>
      <w:r w:rsidRPr="00BE54A3">
        <w:rPr>
          <w:rFonts w:cs="Source Sans Pro"/>
          <w:color w:val="000000"/>
          <w:szCs w:val="24"/>
          <w:lang w:val="el-GR"/>
        </w:rPr>
        <w:t xml:space="preserve"> </w:t>
      </w:r>
      <w:r w:rsidR="00C86C15">
        <w:rPr>
          <w:rFonts w:cs="Source Sans Pro"/>
          <w:color w:val="000000"/>
          <w:szCs w:val="24"/>
          <w:lang w:val="el-GR"/>
        </w:rPr>
        <w:t>–</w:t>
      </w:r>
      <w:r w:rsidRPr="00BE54A3">
        <w:rPr>
          <w:rFonts w:cs="Source Sans Pro"/>
          <w:color w:val="000000"/>
          <w:szCs w:val="24"/>
          <w:lang w:val="el-GR"/>
        </w:rPr>
        <w:t xml:space="preserve"> </w:t>
      </w:r>
      <w:r w:rsidR="00C86C15">
        <w:rPr>
          <w:rFonts w:cs="Source Sans Pro"/>
          <w:color w:val="000000"/>
          <w:szCs w:val="24"/>
          <w:lang w:val="el-GR"/>
        </w:rPr>
        <w:t>Να γίνει</w:t>
      </w:r>
      <w:r w:rsidRPr="00BE54A3">
        <w:rPr>
          <w:rFonts w:cs="Source Sans Pro"/>
          <w:color w:val="000000"/>
          <w:szCs w:val="24"/>
          <w:lang w:val="el-GR"/>
        </w:rPr>
        <w:t xml:space="preserve"> παγκόσμιος ηγέτης σε βιώσιμες λύσεις </w:t>
      </w:r>
      <w:r>
        <w:rPr>
          <w:rFonts w:cs="Source Sans Pro"/>
          <w:color w:val="000000"/>
          <w:szCs w:val="24"/>
          <w:lang w:val="el-GR"/>
        </w:rPr>
        <w:t>μετακίνησης</w:t>
      </w:r>
      <w:r w:rsidRPr="00BE54A3">
        <w:rPr>
          <w:rFonts w:cs="Source Sans Pro"/>
          <w:color w:val="000000"/>
          <w:szCs w:val="24"/>
          <w:lang w:val="el-GR"/>
        </w:rPr>
        <w:t>, επεκτείνοντας τη γεωγραφική κάλυψη και την προσέγγιση των πελατών με νέους συνεργάτες στο οικοσύστημα κινητικότητας</w:t>
      </w:r>
      <w:r w:rsidR="00B50844" w:rsidRPr="008901B4">
        <w:rPr>
          <w:rFonts w:cs="Source Sans Pro"/>
          <w:color w:val="000000"/>
          <w:szCs w:val="24"/>
          <w:lang w:val="el-GR"/>
        </w:rPr>
        <w:t>,</w:t>
      </w:r>
      <w:r w:rsidR="00C86C15">
        <w:rPr>
          <w:rFonts w:cs="Source Sans Pro"/>
          <w:color w:val="000000"/>
          <w:szCs w:val="24"/>
          <w:lang w:val="el-GR"/>
        </w:rPr>
        <w:t xml:space="preserve"> </w:t>
      </w:r>
      <w:r w:rsidR="00B50844">
        <w:rPr>
          <w:rFonts w:cs="Source Sans Pro"/>
          <w:color w:val="000000"/>
          <w:szCs w:val="24"/>
          <w:lang w:val="el-GR"/>
        </w:rPr>
        <w:t>εξαγορές</w:t>
      </w:r>
      <w:r w:rsidR="00B50844" w:rsidRPr="00BE54A3">
        <w:rPr>
          <w:rFonts w:cs="Source Sans Pro"/>
          <w:color w:val="000000"/>
          <w:szCs w:val="24"/>
          <w:lang w:val="el-GR"/>
        </w:rPr>
        <w:t xml:space="preserve"> </w:t>
      </w:r>
      <w:r w:rsidRPr="00BE54A3">
        <w:rPr>
          <w:rFonts w:cs="Source Sans Pro"/>
          <w:color w:val="000000"/>
          <w:szCs w:val="24"/>
          <w:lang w:val="el-GR"/>
        </w:rPr>
        <w:t>προστιθέμενη</w:t>
      </w:r>
      <w:r w:rsidR="00B50844">
        <w:rPr>
          <w:rFonts w:cs="Source Sans Pro"/>
          <w:color w:val="000000"/>
          <w:szCs w:val="24"/>
          <w:lang w:val="el-GR"/>
        </w:rPr>
        <w:t>ς</w:t>
      </w:r>
      <w:r w:rsidRPr="00BE54A3">
        <w:rPr>
          <w:rFonts w:cs="Source Sans Pro"/>
          <w:color w:val="000000"/>
          <w:szCs w:val="24"/>
          <w:lang w:val="el-GR"/>
        </w:rPr>
        <w:t xml:space="preserve"> αξία</w:t>
      </w:r>
      <w:r w:rsidR="00B50844">
        <w:rPr>
          <w:rFonts w:cs="Source Sans Pro"/>
          <w:color w:val="000000"/>
          <w:szCs w:val="24"/>
          <w:lang w:val="el-GR"/>
        </w:rPr>
        <w:t>ς</w:t>
      </w:r>
      <w:r w:rsidRPr="00BE54A3">
        <w:rPr>
          <w:rFonts w:cs="Source Sans Pro"/>
          <w:color w:val="000000"/>
          <w:szCs w:val="24"/>
          <w:lang w:val="el-GR"/>
        </w:rPr>
        <w:t xml:space="preserve"> και νέες λύσεις κινητικότητας.</w:t>
      </w:r>
    </w:p>
    <w:p w14:paraId="182F70A7" w14:textId="517AA677" w:rsidR="00143F69" w:rsidRDefault="00BE54A3" w:rsidP="00BE54A3">
      <w:pPr>
        <w:jc w:val="both"/>
        <w:rPr>
          <w:rFonts w:cs="Source Sans Pro"/>
          <w:color w:val="000000"/>
          <w:szCs w:val="24"/>
          <w:lang w:val="el-GR"/>
        </w:rPr>
      </w:pPr>
      <w:r w:rsidRPr="00BE54A3">
        <w:rPr>
          <w:rFonts w:cs="Source Sans Pro"/>
          <w:color w:val="000000"/>
          <w:szCs w:val="24"/>
          <w:lang w:val="el-GR"/>
        </w:rPr>
        <w:t xml:space="preserve">• </w:t>
      </w:r>
      <w:r w:rsidRPr="00BE54A3">
        <w:rPr>
          <w:rFonts w:cs="Source Sans Pro"/>
          <w:b/>
          <w:bCs/>
          <w:color w:val="000000"/>
          <w:szCs w:val="24"/>
          <w:lang w:val="en-GB"/>
        </w:rPr>
        <w:t>Move</w:t>
      </w:r>
      <w:r w:rsidRPr="00BE54A3">
        <w:rPr>
          <w:rFonts w:cs="Source Sans Pro"/>
          <w:b/>
          <w:bCs/>
          <w:color w:val="000000"/>
          <w:szCs w:val="24"/>
          <w:lang w:val="el-GR"/>
        </w:rPr>
        <w:t xml:space="preserve"> </w:t>
      </w:r>
      <w:r w:rsidRPr="00BE54A3">
        <w:rPr>
          <w:rFonts w:cs="Source Sans Pro"/>
          <w:b/>
          <w:bCs/>
          <w:color w:val="000000"/>
          <w:szCs w:val="24"/>
          <w:lang w:val="en-GB"/>
        </w:rPr>
        <w:t>for</w:t>
      </w:r>
      <w:r w:rsidRPr="00BE54A3">
        <w:rPr>
          <w:rFonts w:cs="Source Sans Pro"/>
          <w:b/>
          <w:bCs/>
          <w:color w:val="000000"/>
          <w:szCs w:val="24"/>
          <w:lang w:val="el-GR"/>
        </w:rPr>
        <w:t xml:space="preserve"> </w:t>
      </w:r>
      <w:r w:rsidRPr="00BE54A3">
        <w:rPr>
          <w:rFonts w:cs="Source Sans Pro"/>
          <w:b/>
          <w:bCs/>
          <w:color w:val="000000"/>
          <w:szCs w:val="24"/>
          <w:lang w:val="en-GB"/>
        </w:rPr>
        <w:t>Good</w:t>
      </w:r>
      <w:r w:rsidRPr="00BE54A3">
        <w:rPr>
          <w:rFonts w:cs="Source Sans Pro"/>
          <w:color w:val="000000"/>
          <w:szCs w:val="24"/>
          <w:lang w:val="el-GR"/>
        </w:rPr>
        <w:t xml:space="preserve"> - </w:t>
      </w:r>
      <w:r w:rsidR="00B50844">
        <w:rPr>
          <w:rFonts w:cs="Source Sans Pro"/>
          <w:color w:val="000000"/>
          <w:szCs w:val="24"/>
          <w:lang w:val="el-GR"/>
        </w:rPr>
        <w:t xml:space="preserve">Να τοποθετεί </w:t>
      </w:r>
      <w:r w:rsidRPr="00BE54A3">
        <w:rPr>
          <w:rFonts w:cs="Source Sans Pro"/>
          <w:color w:val="000000"/>
          <w:szCs w:val="24"/>
          <w:lang w:val="el-GR"/>
        </w:rPr>
        <w:t xml:space="preserve">τους ανθρώπους </w:t>
      </w:r>
      <w:r w:rsidR="00C86C15">
        <w:rPr>
          <w:rFonts w:cs="Source Sans Pro"/>
          <w:color w:val="000000"/>
          <w:szCs w:val="24"/>
          <w:lang w:val="el-GR"/>
        </w:rPr>
        <w:t xml:space="preserve">της </w:t>
      </w:r>
      <w:r w:rsidRPr="00BE54A3">
        <w:rPr>
          <w:rFonts w:cs="Source Sans Pro"/>
          <w:color w:val="000000"/>
          <w:szCs w:val="24"/>
          <w:lang w:val="el-GR"/>
        </w:rPr>
        <w:t xml:space="preserve">και την εταιρική κοινωνική ευθύνη στην καρδιά του επιχειρηματικού </w:t>
      </w:r>
      <w:r w:rsidR="00C86C15">
        <w:rPr>
          <w:rFonts w:cs="Source Sans Pro"/>
          <w:color w:val="000000"/>
          <w:szCs w:val="24"/>
          <w:lang w:val="el-GR"/>
        </w:rPr>
        <w:t xml:space="preserve">της </w:t>
      </w:r>
      <w:r w:rsidRPr="00BE54A3">
        <w:rPr>
          <w:rFonts w:cs="Source Sans Pro"/>
          <w:color w:val="000000"/>
          <w:szCs w:val="24"/>
          <w:lang w:val="el-GR"/>
        </w:rPr>
        <w:t>μοντέλου.</w:t>
      </w:r>
    </w:p>
    <w:p w14:paraId="786F7C09" w14:textId="6F35F85A" w:rsidR="009C333C" w:rsidRPr="00BE54A3" w:rsidRDefault="00BE54A3" w:rsidP="00BE54A3">
      <w:pPr>
        <w:jc w:val="both"/>
        <w:rPr>
          <w:szCs w:val="24"/>
          <w:lang w:val="el-GR"/>
        </w:rPr>
      </w:pPr>
      <w:r w:rsidRPr="00BE54A3">
        <w:rPr>
          <w:rFonts w:cs="Source Sans Pro"/>
          <w:color w:val="000000"/>
          <w:szCs w:val="24"/>
          <w:lang w:val="el-GR"/>
        </w:rPr>
        <w:lastRenderedPageBreak/>
        <w:t xml:space="preserve">• </w:t>
      </w:r>
      <w:r w:rsidRPr="00BE54A3">
        <w:rPr>
          <w:rFonts w:cs="Source Sans Pro"/>
          <w:b/>
          <w:bCs/>
          <w:color w:val="000000"/>
          <w:szCs w:val="24"/>
          <w:lang w:val="en-GB"/>
        </w:rPr>
        <w:t>Move</w:t>
      </w:r>
      <w:r w:rsidRPr="00BE54A3">
        <w:rPr>
          <w:rFonts w:cs="Source Sans Pro"/>
          <w:b/>
          <w:bCs/>
          <w:color w:val="000000"/>
          <w:szCs w:val="24"/>
          <w:lang w:val="el-GR"/>
        </w:rPr>
        <w:t xml:space="preserve"> </w:t>
      </w:r>
      <w:r w:rsidRPr="00BE54A3">
        <w:rPr>
          <w:rFonts w:cs="Source Sans Pro"/>
          <w:b/>
          <w:bCs/>
          <w:color w:val="000000"/>
          <w:szCs w:val="24"/>
          <w:lang w:val="en-GB"/>
        </w:rPr>
        <w:t>for</w:t>
      </w:r>
      <w:r w:rsidRPr="00BE54A3">
        <w:rPr>
          <w:rFonts w:cs="Source Sans Pro"/>
          <w:b/>
          <w:bCs/>
          <w:color w:val="000000"/>
          <w:szCs w:val="24"/>
          <w:lang w:val="el-GR"/>
        </w:rPr>
        <w:t xml:space="preserve"> </w:t>
      </w:r>
      <w:r w:rsidRPr="00BE54A3">
        <w:rPr>
          <w:rFonts w:cs="Source Sans Pro"/>
          <w:b/>
          <w:bCs/>
          <w:color w:val="000000"/>
          <w:szCs w:val="24"/>
          <w:lang w:val="en-GB"/>
        </w:rPr>
        <w:t>Performance</w:t>
      </w:r>
      <w:r w:rsidRPr="00BE54A3">
        <w:rPr>
          <w:rFonts w:cs="Source Sans Pro"/>
          <w:color w:val="000000"/>
          <w:szCs w:val="24"/>
          <w:lang w:val="el-GR"/>
        </w:rPr>
        <w:t xml:space="preserve"> </w:t>
      </w:r>
      <w:r w:rsidR="00C86C15">
        <w:rPr>
          <w:rFonts w:cs="Source Sans Pro"/>
          <w:color w:val="000000"/>
          <w:szCs w:val="24"/>
          <w:lang w:val="el-GR"/>
        </w:rPr>
        <w:t>–</w:t>
      </w:r>
      <w:r w:rsidRPr="00BE54A3">
        <w:rPr>
          <w:rFonts w:cs="Source Sans Pro"/>
          <w:color w:val="000000"/>
          <w:szCs w:val="24"/>
          <w:lang w:val="el-GR"/>
        </w:rPr>
        <w:t xml:space="preserve"> </w:t>
      </w:r>
      <w:r w:rsidR="00B50844">
        <w:rPr>
          <w:rFonts w:cs="Source Sans Pro"/>
          <w:color w:val="000000"/>
          <w:szCs w:val="24"/>
          <w:lang w:val="el-GR"/>
        </w:rPr>
        <w:t xml:space="preserve">Να </w:t>
      </w:r>
      <w:proofErr w:type="spellStart"/>
      <w:r w:rsidR="00B50844">
        <w:rPr>
          <w:rFonts w:cs="Source Sans Pro"/>
          <w:color w:val="000000"/>
          <w:szCs w:val="24"/>
          <w:lang w:val="el-GR"/>
        </w:rPr>
        <w:t>διημιουργήσει</w:t>
      </w:r>
      <w:proofErr w:type="spellEnd"/>
      <w:r w:rsidR="00B50844" w:rsidRPr="00BE54A3">
        <w:rPr>
          <w:rFonts w:cs="Source Sans Pro"/>
          <w:color w:val="000000"/>
          <w:szCs w:val="24"/>
          <w:lang w:val="el-GR"/>
        </w:rPr>
        <w:t xml:space="preserve"> </w:t>
      </w:r>
      <w:r w:rsidRPr="00BE54A3">
        <w:rPr>
          <w:rFonts w:cs="Source Sans Pro"/>
          <w:color w:val="000000"/>
          <w:szCs w:val="24"/>
          <w:lang w:val="el-GR"/>
        </w:rPr>
        <w:t>αξία</w:t>
      </w:r>
      <w:r w:rsidR="006A0F26">
        <w:rPr>
          <w:rFonts w:cs="Source Sans Pro"/>
          <w:color w:val="000000"/>
          <w:szCs w:val="24"/>
          <w:lang w:val="el-GR"/>
        </w:rPr>
        <w:t xml:space="preserve"> </w:t>
      </w:r>
      <w:r w:rsidR="006A0F26" w:rsidRPr="006A0F26">
        <w:rPr>
          <w:rFonts w:cs="Source Sans Pro"/>
          <w:color w:val="000000"/>
          <w:szCs w:val="24"/>
          <w:lang w:val="el-GR"/>
        </w:rPr>
        <w:t>κατά τη διάρκεια του οικονομικού κύκλου</w:t>
      </w:r>
      <w:r w:rsidR="00B50844" w:rsidRPr="008901B4">
        <w:rPr>
          <w:rFonts w:cs="Source Sans Pro"/>
          <w:color w:val="000000"/>
          <w:szCs w:val="24"/>
          <w:lang w:val="el-GR"/>
        </w:rPr>
        <w:t xml:space="preserve"> εντός ενός ισχυρού επιχειρησιακού πλαισίου για την ανάπτυξη της εταιρείας </w:t>
      </w:r>
      <w:r w:rsidR="006A0F26" w:rsidRPr="00BE54A3">
        <w:rPr>
          <w:rFonts w:cs="Source Sans Pro"/>
          <w:color w:val="000000"/>
          <w:szCs w:val="24"/>
          <w:lang w:val="el-GR"/>
        </w:rPr>
        <w:t>με οικονομικά</w:t>
      </w:r>
      <w:r w:rsidRPr="00BE54A3">
        <w:rPr>
          <w:rFonts w:cs="Source Sans Pro"/>
          <w:color w:val="000000"/>
          <w:szCs w:val="24"/>
          <w:lang w:val="el-GR"/>
        </w:rPr>
        <w:t xml:space="preserve"> αποδοτικό τρόπο</w:t>
      </w:r>
      <w:r w:rsidR="00C86C15">
        <w:rPr>
          <w:rFonts w:cs="Source Sans Pro"/>
          <w:color w:val="000000"/>
          <w:szCs w:val="24"/>
          <w:lang w:val="el-GR"/>
        </w:rPr>
        <w:t>.</w:t>
      </w:r>
    </w:p>
    <w:p w14:paraId="39654953" w14:textId="3F5F8B2B" w:rsidR="00174B2D" w:rsidRPr="0069703F" w:rsidRDefault="00BE54A3" w:rsidP="00174B2D">
      <w:pPr>
        <w:pStyle w:val="1-TITRE3"/>
        <w:rPr>
          <w:rFonts w:ascii="Source Sans Pro" w:hAnsi="Source Sans Pro"/>
          <w:sz w:val="24"/>
          <w:szCs w:val="24"/>
          <w:lang w:val="el-GR"/>
        </w:rPr>
      </w:pPr>
      <w:bookmarkStart w:id="0" w:name="_Hlk55630877"/>
      <w:bookmarkStart w:id="1" w:name="_Hlk55226794"/>
      <w:bookmarkStart w:id="2" w:name="_Hlk55204025"/>
      <w:r>
        <w:rPr>
          <w:rFonts w:ascii="Source Sans Pro" w:hAnsi="Source Sans Pro"/>
          <w:sz w:val="24"/>
          <w:szCs w:val="24"/>
          <w:lang w:val="el-GR"/>
        </w:rPr>
        <w:t>Οι</w:t>
      </w:r>
      <w:r w:rsidRPr="0069703F">
        <w:rPr>
          <w:rFonts w:ascii="Source Sans Pro" w:hAnsi="Source Sans Pro"/>
          <w:sz w:val="24"/>
          <w:szCs w:val="24"/>
          <w:lang w:val="el-GR"/>
        </w:rPr>
        <w:t xml:space="preserve"> </w:t>
      </w:r>
      <w:r>
        <w:rPr>
          <w:rFonts w:ascii="Source Sans Pro" w:hAnsi="Source Sans Pro"/>
          <w:sz w:val="24"/>
          <w:szCs w:val="24"/>
          <w:lang w:val="el-GR"/>
        </w:rPr>
        <w:t>φιλοδοξίες</w:t>
      </w:r>
      <w:r w:rsidRPr="0069703F">
        <w:rPr>
          <w:rFonts w:ascii="Source Sans Pro" w:hAnsi="Source Sans Pro"/>
          <w:sz w:val="24"/>
          <w:szCs w:val="24"/>
          <w:lang w:val="el-GR"/>
        </w:rPr>
        <w:t xml:space="preserve"> </w:t>
      </w:r>
      <w:r>
        <w:rPr>
          <w:rFonts w:ascii="Source Sans Pro" w:hAnsi="Source Sans Pro"/>
          <w:sz w:val="24"/>
          <w:szCs w:val="24"/>
          <w:lang w:val="el-GR"/>
        </w:rPr>
        <w:t>του</w:t>
      </w:r>
      <w:r w:rsidRPr="0069703F">
        <w:rPr>
          <w:rFonts w:ascii="Source Sans Pro" w:hAnsi="Source Sans Pro"/>
          <w:sz w:val="24"/>
          <w:szCs w:val="24"/>
          <w:lang w:val="el-GR"/>
        </w:rPr>
        <w:t xml:space="preserve"> </w:t>
      </w:r>
      <w:r>
        <w:rPr>
          <w:rFonts w:ascii="Source Sans Pro" w:hAnsi="Source Sans Pro"/>
          <w:sz w:val="24"/>
          <w:szCs w:val="24"/>
          <w:lang w:val="en-US"/>
        </w:rPr>
        <w:t>M</w:t>
      </w:r>
      <w:proofErr w:type="spellStart"/>
      <w:r w:rsidR="00174B2D" w:rsidRPr="00EB0A10">
        <w:rPr>
          <w:rFonts w:ascii="Source Sans Pro" w:hAnsi="Source Sans Pro"/>
          <w:sz w:val="24"/>
          <w:szCs w:val="24"/>
          <w:lang w:val="en-GB"/>
        </w:rPr>
        <w:t>ove</w:t>
      </w:r>
      <w:proofErr w:type="spellEnd"/>
      <w:r w:rsidR="00174B2D" w:rsidRPr="0069703F">
        <w:rPr>
          <w:rFonts w:ascii="Source Sans Pro" w:hAnsi="Source Sans Pro"/>
          <w:sz w:val="24"/>
          <w:szCs w:val="24"/>
          <w:lang w:val="el-GR"/>
        </w:rPr>
        <w:t xml:space="preserve"> 2025</w:t>
      </w:r>
      <w:r w:rsidRPr="0069703F">
        <w:rPr>
          <w:rFonts w:ascii="Source Sans Pro" w:hAnsi="Source Sans Pro"/>
          <w:sz w:val="24"/>
          <w:szCs w:val="24"/>
          <w:lang w:val="el-GR"/>
        </w:rPr>
        <w:t xml:space="preserve"> </w:t>
      </w:r>
      <w:r>
        <w:rPr>
          <w:rFonts w:ascii="Source Sans Pro" w:hAnsi="Source Sans Pro"/>
          <w:sz w:val="24"/>
          <w:szCs w:val="24"/>
          <w:lang w:val="el-GR"/>
        </w:rPr>
        <w:t>μεταφράζονται</w:t>
      </w:r>
      <w:r w:rsidRPr="0069703F">
        <w:rPr>
          <w:rFonts w:ascii="Source Sans Pro" w:hAnsi="Source Sans Pro"/>
          <w:sz w:val="24"/>
          <w:szCs w:val="24"/>
          <w:lang w:val="el-GR"/>
        </w:rPr>
        <w:t xml:space="preserve"> </w:t>
      </w:r>
      <w:r>
        <w:rPr>
          <w:rFonts w:ascii="Source Sans Pro" w:hAnsi="Source Sans Pro"/>
          <w:sz w:val="24"/>
          <w:szCs w:val="24"/>
          <w:lang w:val="el-GR"/>
        </w:rPr>
        <w:t>σε</w:t>
      </w:r>
      <w:r w:rsidRPr="0069703F">
        <w:rPr>
          <w:rFonts w:ascii="Source Sans Pro" w:hAnsi="Source Sans Pro"/>
          <w:sz w:val="24"/>
          <w:szCs w:val="24"/>
          <w:lang w:val="el-GR"/>
        </w:rPr>
        <w:t xml:space="preserve"> </w:t>
      </w:r>
      <w:r>
        <w:rPr>
          <w:rFonts w:ascii="Source Sans Pro" w:hAnsi="Source Sans Pro"/>
          <w:sz w:val="24"/>
          <w:szCs w:val="24"/>
          <w:lang w:val="el-GR"/>
        </w:rPr>
        <w:t>τέσσερα</w:t>
      </w:r>
      <w:r w:rsidRPr="0069703F">
        <w:rPr>
          <w:rFonts w:ascii="Source Sans Pro" w:hAnsi="Source Sans Pro"/>
          <w:sz w:val="24"/>
          <w:szCs w:val="24"/>
          <w:lang w:val="el-GR"/>
        </w:rPr>
        <w:t xml:space="preserve"> βασικά </w:t>
      </w:r>
      <w:r w:rsidR="00C86C15">
        <w:rPr>
          <w:rFonts w:ascii="Source Sans Pro" w:hAnsi="Source Sans Pro"/>
          <w:sz w:val="24"/>
          <w:szCs w:val="24"/>
          <w:lang w:val="el-GR"/>
        </w:rPr>
        <w:t>σημεία</w:t>
      </w:r>
      <w:r w:rsidR="0069703F">
        <w:rPr>
          <w:rFonts w:ascii="Source Sans Pro" w:hAnsi="Source Sans Pro"/>
          <w:sz w:val="24"/>
          <w:szCs w:val="24"/>
          <w:lang w:val="el-GR"/>
        </w:rPr>
        <w:t xml:space="preserve"> </w:t>
      </w:r>
      <w:r w:rsidRPr="0069703F">
        <w:rPr>
          <w:rFonts w:ascii="Source Sans Pro" w:hAnsi="Source Sans Pro"/>
          <w:sz w:val="24"/>
          <w:szCs w:val="24"/>
          <w:lang w:val="el-GR"/>
        </w:rPr>
        <w:t>για την προώθηση</w:t>
      </w:r>
      <w:r w:rsidR="0069703F">
        <w:rPr>
          <w:rFonts w:ascii="Source Sans Pro" w:hAnsi="Source Sans Pro"/>
          <w:sz w:val="24"/>
          <w:szCs w:val="24"/>
          <w:lang w:val="el-GR"/>
        </w:rPr>
        <w:t xml:space="preserve"> της</w:t>
      </w:r>
      <w:r w:rsidRPr="0069703F">
        <w:rPr>
          <w:rFonts w:ascii="Source Sans Pro" w:hAnsi="Source Sans Pro"/>
          <w:sz w:val="24"/>
          <w:szCs w:val="24"/>
          <w:lang w:val="el-GR"/>
        </w:rPr>
        <w:t xml:space="preserve"> βιώσιμης ανάπτυξης</w:t>
      </w:r>
      <w:r w:rsidR="000E04A7" w:rsidRPr="0069703F">
        <w:rPr>
          <w:rFonts w:ascii="Source Sans Pro" w:hAnsi="Source Sans Pro"/>
          <w:sz w:val="24"/>
          <w:szCs w:val="24"/>
          <w:lang w:val="el-GR"/>
        </w:rPr>
        <w:t xml:space="preserve"> </w:t>
      </w:r>
    </w:p>
    <w:p w14:paraId="7DBAC2D9" w14:textId="77777777" w:rsidR="00174B2D" w:rsidRPr="0069703F" w:rsidRDefault="00174B2D" w:rsidP="00174B2D">
      <w:pPr>
        <w:pStyle w:val="1-TITRE3"/>
        <w:rPr>
          <w:rFonts w:ascii="Source Sans Pro" w:hAnsi="Source Sans Pro"/>
          <w:sz w:val="24"/>
          <w:szCs w:val="24"/>
          <w:u w:val="single"/>
          <w:lang w:val="el-GR"/>
        </w:rPr>
      </w:pPr>
    </w:p>
    <w:p w14:paraId="00D20CE6" w14:textId="79926CCE" w:rsidR="00174B2D" w:rsidRPr="00BC34AF" w:rsidRDefault="00C86C15" w:rsidP="00174B2D">
      <w:pPr>
        <w:pStyle w:val="2-TEXTE"/>
        <w:rPr>
          <w:b/>
          <w:bCs/>
          <w:lang w:val="el-GR"/>
        </w:rPr>
      </w:pPr>
      <w:bookmarkStart w:id="3" w:name="_Hlk55645595"/>
      <w:r w:rsidRPr="00EB0A10">
        <w:rPr>
          <w:b/>
          <w:bCs/>
          <w:lang w:val="en-GB"/>
        </w:rPr>
        <w:t>Full</w:t>
      </w:r>
      <w:r w:rsidRPr="00BC34AF">
        <w:rPr>
          <w:b/>
          <w:bCs/>
          <w:lang w:val="el-GR"/>
        </w:rPr>
        <w:t>-Service</w:t>
      </w:r>
      <w:r w:rsidR="00174B2D" w:rsidRPr="00BC34AF">
        <w:rPr>
          <w:b/>
          <w:bCs/>
          <w:lang w:val="el-GR"/>
        </w:rPr>
        <w:t xml:space="preserve"> </w:t>
      </w:r>
      <w:r w:rsidR="00174B2D" w:rsidRPr="00EB0A10">
        <w:rPr>
          <w:b/>
          <w:bCs/>
          <w:lang w:val="en-GB"/>
        </w:rPr>
        <w:t>Leasing</w:t>
      </w:r>
      <w:r w:rsidR="00174B2D" w:rsidRPr="00BC34AF">
        <w:rPr>
          <w:b/>
          <w:bCs/>
          <w:lang w:val="el-GR"/>
        </w:rPr>
        <w:t xml:space="preserve"> &amp; </w:t>
      </w:r>
      <w:r w:rsidR="00174B2D" w:rsidRPr="00EB0A10">
        <w:rPr>
          <w:b/>
          <w:bCs/>
          <w:lang w:val="en-GB"/>
        </w:rPr>
        <w:t>Fleet</w:t>
      </w:r>
      <w:r w:rsidR="00174B2D" w:rsidRPr="00BC34AF">
        <w:rPr>
          <w:b/>
          <w:bCs/>
          <w:lang w:val="el-GR"/>
        </w:rPr>
        <w:t xml:space="preserve"> </w:t>
      </w:r>
      <w:r w:rsidR="00174B2D" w:rsidRPr="00EB0A10">
        <w:rPr>
          <w:b/>
          <w:bCs/>
          <w:lang w:val="en-GB"/>
        </w:rPr>
        <w:t>Management</w:t>
      </w:r>
    </w:p>
    <w:bookmarkEnd w:id="3"/>
    <w:p w14:paraId="4F2E3F5A" w14:textId="6459EB79" w:rsidR="0069703F" w:rsidRDefault="0069703F" w:rsidP="0069703F">
      <w:pPr>
        <w:pStyle w:val="2-TEXTE"/>
        <w:rPr>
          <w:rFonts w:cstheme="minorBidi"/>
          <w:color w:val="auto"/>
          <w:szCs w:val="22"/>
          <w:lang w:val="el-GR"/>
        </w:rPr>
      </w:pPr>
      <w:r w:rsidRPr="0069703F">
        <w:rPr>
          <w:rFonts w:cstheme="minorBidi"/>
          <w:color w:val="auto"/>
          <w:szCs w:val="22"/>
          <w:lang w:val="el-GR"/>
        </w:rPr>
        <w:t xml:space="preserve">Σκοπεύουμε να αναπτύξουμε περαιτέρω την προσφορά </w:t>
      </w:r>
      <w:r w:rsidR="006A0F26">
        <w:rPr>
          <w:rFonts w:cstheme="minorBidi"/>
          <w:color w:val="auto"/>
          <w:szCs w:val="22"/>
          <w:lang w:val="el-GR"/>
        </w:rPr>
        <w:t xml:space="preserve">της </w:t>
      </w:r>
      <w:r w:rsidR="006A0F26" w:rsidRPr="0069703F">
        <w:rPr>
          <w:rFonts w:cstheme="minorBidi"/>
          <w:color w:val="auto"/>
          <w:szCs w:val="22"/>
          <w:lang w:val="el-GR"/>
        </w:rPr>
        <w:t xml:space="preserve">υπηρεσίας </w:t>
      </w:r>
      <w:r w:rsidRPr="0069703F">
        <w:rPr>
          <w:rFonts w:cstheme="minorBidi"/>
          <w:color w:val="auto"/>
          <w:szCs w:val="22"/>
          <w:lang w:val="el-GR"/>
        </w:rPr>
        <w:t xml:space="preserve">πλήρους </w:t>
      </w:r>
      <w:r>
        <w:rPr>
          <w:rFonts w:cstheme="minorBidi"/>
          <w:color w:val="auto"/>
          <w:szCs w:val="22"/>
          <w:lang w:val="el-GR"/>
        </w:rPr>
        <w:t xml:space="preserve">λειτουργικής </w:t>
      </w:r>
      <w:r w:rsidRPr="0069703F">
        <w:rPr>
          <w:rFonts w:cstheme="minorBidi"/>
          <w:color w:val="auto"/>
          <w:szCs w:val="22"/>
          <w:lang w:val="el-GR"/>
        </w:rPr>
        <w:t xml:space="preserve">μίσθωσης και διαχείρισης στόλου καθώς βλέπουμε σημαντικές δυνατότητες ανάπτυξης </w:t>
      </w:r>
      <w:r w:rsidR="00C86C15">
        <w:rPr>
          <w:rFonts w:cstheme="minorBidi"/>
          <w:color w:val="auto"/>
          <w:szCs w:val="22"/>
          <w:lang w:val="el-GR"/>
        </w:rPr>
        <w:t xml:space="preserve">και </w:t>
      </w:r>
      <w:r w:rsidR="00C84FB2">
        <w:rPr>
          <w:rFonts w:cstheme="minorBidi"/>
          <w:color w:val="auto"/>
          <w:szCs w:val="22"/>
          <w:lang w:val="el-GR"/>
        </w:rPr>
        <w:t>σ</w:t>
      </w:r>
      <w:r w:rsidR="00C86C15">
        <w:rPr>
          <w:rFonts w:cstheme="minorBidi"/>
          <w:color w:val="auto"/>
          <w:szCs w:val="22"/>
          <w:lang w:val="el-GR"/>
        </w:rPr>
        <w:t>τ</w:t>
      </w:r>
      <w:r w:rsidR="00C84FB2">
        <w:rPr>
          <w:rFonts w:cstheme="minorBidi"/>
          <w:color w:val="auto"/>
          <w:szCs w:val="22"/>
          <w:lang w:val="el-GR"/>
        </w:rPr>
        <w:t>α</w:t>
      </w:r>
      <w:r w:rsidR="00C86C15">
        <w:rPr>
          <w:rFonts w:cstheme="minorBidi"/>
          <w:color w:val="auto"/>
          <w:szCs w:val="22"/>
          <w:lang w:val="el-GR"/>
        </w:rPr>
        <w:t xml:space="preserve"> </w:t>
      </w:r>
      <w:r w:rsidRPr="0069703F">
        <w:rPr>
          <w:rFonts w:cstheme="minorBidi"/>
          <w:color w:val="auto"/>
          <w:szCs w:val="22"/>
          <w:lang w:val="el-GR"/>
        </w:rPr>
        <w:t>τέσσερ</w:t>
      </w:r>
      <w:r w:rsidR="00C84FB2">
        <w:rPr>
          <w:rFonts w:cstheme="minorBidi"/>
          <w:color w:val="auto"/>
          <w:szCs w:val="22"/>
          <w:lang w:val="el-GR"/>
        </w:rPr>
        <w:t xml:space="preserve">α τμήματα </w:t>
      </w:r>
      <w:r w:rsidR="00C86C15">
        <w:rPr>
          <w:rFonts w:cstheme="minorBidi"/>
          <w:color w:val="auto"/>
          <w:szCs w:val="22"/>
          <w:lang w:val="el-GR"/>
        </w:rPr>
        <w:t>των</w:t>
      </w:r>
      <w:r w:rsidRPr="0069703F">
        <w:rPr>
          <w:rFonts w:cstheme="minorBidi"/>
          <w:color w:val="auto"/>
          <w:szCs w:val="22"/>
          <w:lang w:val="el-GR"/>
        </w:rPr>
        <w:t xml:space="preserve"> πελατών μας: πολυεθνικές</w:t>
      </w:r>
      <w:r w:rsidR="00C84FB2">
        <w:rPr>
          <w:rFonts w:cstheme="minorBidi"/>
          <w:color w:val="auto"/>
          <w:szCs w:val="22"/>
          <w:lang w:val="el-GR"/>
        </w:rPr>
        <w:t>,</w:t>
      </w:r>
      <w:r w:rsidRPr="0069703F">
        <w:rPr>
          <w:rFonts w:cstheme="minorBidi"/>
          <w:color w:val="auto"/>
          <w:szCs w:val="22"/>
          <w:lang w:val="el-GR"/>
        </w:rPr>
        <w:t xml:space="preserve"> μεγάλες</w:t>
      </w:r>
      <w:r w:rsidR="00C84FB2">
        <w:rPr>
          <w:rFonts w:cstheme="minorBidi"/>
          <w:color w:val="auto"/>
          <w:szCs w:val="22"/>
          <w:lang w:val="el-GR"/>
        </w:rPr>
        <w:t xml:space="preserve"> τοπικές</w:t>
      </w:r>
      <w:r w:rsidR="006A0F26">
        <w:rPr>
          <w:rFonts w:cstheme="minorBidi"/>
          <w:color w:val="auto"/>
          <w:szCs w:val="22"/>
          <w:lang w:val="el-GR"/>
        </w:rPr>
        <w:t xml:space="preserve"> και</w:t>
      </w:r>
      <w:r w:rsidRPr="0069703F">
        <w:rPr>
          <w:rFonts w:cstheme="minorBidi"/>
          <w:color w:val="auto"/>
          <w:szCs w:val="22"/>
          <w:lang w:val="el-GR"/>
        </w:rPr>
        <w:t xml:space="preserve"> </w:t>
      </w:r>
      <w:r w:rsidR="006A0F26" w:rsidRPr="008901B4">
        <w:rPr>
          <w:rFonts w:cstheme="minorBidi"/>
          <w:color w:val="auto"/>
          <w:szCs w:val="22"/>
          <w:lang w:val="el-GR"/>
        </w:rPr>
        <w:t>μικρομεσαίες</w:t>
      </w:r>
      <w:r w:rsidR="006A0F26" w:rsidRPr="008901B4" w:rsidDel="006A0F26">
        <w:rPr>
          <w:rFonts w:cstheme="minorBidi"/>
          <w:color w:val="auto"/>
          <w:szCs w:val="22"/>
          <w:lang w:val="el-GR"/>
        </w:rPr>
        <w:t xml:space="preserve"> </w:t>
      </w:r>
      <w:r w:rsidR="006A0F26">
        <w:rPr>
          <w:rFonts w:cstheme="minorBidi"/>
          <w:color w:val="auto"/>
          <w:szCs w:val="22"/>
          <w:lang w:val="el-GR"/>
        </w:rPr>
        <w:t xml:space="preserve">επιχειρήσεις, </w:t>
      </w:r>
      <w:r w:rsidR="00C84FB2">
        <w:rPr>
          <w:rFonts w:cstheme="minorBidi"/>
          <w:color w:val="auto"/>
          <w:szCs w:val="22"/>
          <w:lang w:val="el-GR"/>
        </w:rPr>
        <w:t>καθώς και</w:t>
      </w:r>
      <w:r w:rsidRPr="0069703F">
        <w:rPr>
          <w:rFonts w:cstheme="minorBidi"/>
          <w:color w:val="auto"/>
          <w:szCs w:val="22"/>
          <w:lang w:val="el-GR"/>
        </w:rPr>
        <w:t xml:space="preserve"> </w:t>
      </w:r>
      <w:r w:rsidR="00C84FB2">
        <w:rPr>
          <w:rFonts w:cstheme="minorBidi"/>
          <w:color w:val="auto"/>
          <w:szCs w:val="22"/>
          <w:lang w:val="el-GR"/>
        </w:rPr>
        <w:t>ιδιώτες</w:t>
      </w:r>
      <w:r w:rsidRPr="0069703F">
        <w:rPr>
          <w:rFonts w:cstheme="minorBidi"/>
          <w:color w:val="auto"/>
          <w:szCs w:val="22"/>
          <w:lang w:val="el-GR"/>
        </w:rPr>
        <w:t>.</w:t>
      </w:r>
    </w:p>
    <w:p w14:paraId="36268D8D" w14:textId="77777777" w:rsidR="0069703F" w:rsidRPr="0069703F" w:rsidRDefault="0069703F" w:rsidP="0069703F">
      <w:pPr>
        <w:pStyle w:val="2-TEXTE"/>
        <w:rPr>
          <w:rFonts w:cstheme="minorBidi"/>
          <w:color w:val="auto"/>
          <w:szCs w:val="22"/>
          <w:lang w:val="el-GR"/>
        </w:rPr>
      </w:pPr>
    </w:p>
    <w:p w14:paraId="3C4133EA" w14:textId="68AB7698" w:rsidR="0069703F" w:rsidRDefault="0069703F" w:rsidP="0069703F">
      <w:pPr>
        <w:pStyle w:val="2-TEXTE"/>
        <w:rPr>
          <w:rFonts w:cstheme="minorBidi"/>
          <w:color w:val="auto"/>
          <w:szCs w:val="22"/>
          <w:lang w:val="el-GR"/>
        </w:rPr>
      </w:pPr>
      <w:r w:rsidRPr="0069703F">
        <w:rPr>
          <w:rFonts w:cstheme="minorBidi"/>
          <w:color w:val="auto"/>
          <w:szCs w:val="22"/>
          <w:lang w:val="el-GR"/>
        </w:rPr>
        <w:t xml:space="preserve">Ο αριθμός των «Συνολικών Συμβάσεων» που διαχειρίζεται η </w:t>
      </w:r>
      <w:r w:rsidRPr="0069703F">
        <w:rPr>
          <w:rFonts w:cstheme="minorBidi"/>
          <w:color w:val="auto"/>
          <w:szCs w:val="22"/>
          <w:lang w:val="en-US"/>
        </w:rPr>
        <w:t>ALD</w:t>
      </w:r>
      <w:r w:rsidRPr="0069703F">
        <w:rPr>
          <w:rFonts w:cstheme="minorBidi"/>
          <w:color w:val="auto"/>
          <w:szCs w:val="22"/>
          <w:lang w:val="el-GR"/>
        </w:rPr>
        <w:t xml:space="preserve"> αναμένεται να φθάσει 2,3 εκατομμύρια έως το 2025, συμπεριλαμβανομένης της ανάπτυξης μέσω των </w:t>
      </w:r>
      <w:r w:rsidR="00E651EF">
        <w:rPr>
          <w:rFonts w:cstheme="minorBidi"/>
          <w:color w:val="auto"/>
          <w:szCs w:val="22"/>
          <w:lang w:val="el-GR"/>
        </w:rPr>
        <w:tab/>
      </w:r>
      <w:r w:rsidRPr="0069703F">
        <w:rPr>
          <w:rFonts w:cstheme="minorBidi"/>
          <w:color w:val="auto"/>
          <w:szCs w:val="22"/>
          <w:lang w:val="el-GR"/>
        </w:rPr>
        <w:t xml:space="preserve">εξαγορών. Τόσο τα άμεσα όσο και τα έμμεσα κανάλια αναμένεται να συμβάλουν σημαντικά σε αυτήν την ανάπτυξη, με ελαφρώς ταχύτερο ρυθμό αύξησης για το τελευταίο, κυρίως χάρη στην </w:t>
      </w:r>
      <w:r w:rsidR="00E651EF">
        <w:rPr>
          <w:rFonts w:cstheme="minorBidi"/>
          <w:color w:val="auto"/>
          <w:szCs w:val="22"/>
          <w:lang w:val="el-GR"/>
        </w:rPr>
        <w:t>ηγετική</w:t>
      </w:r>
      <w:r w:rsidR="00E651EF" w:rsidRPr="0069703F">
        <w:rPr>
          <w:rFonts w:cstheme="minorBidi"/>
          <w:color w:val="auto"/>
          <w:szCs w:val="22"/>
          <w:lang w:val="el-GR"/>
        </w:rPr>
        <w:t xml:space="preserve"> </w:t>
      </w:r>
      <w:r w:rsidRPr="0069703F">
        <w:rPr>
          <w:rFonts w:cstheme="minorBidi"/>
          <w:color w:val="auto"/>
          <w:szCs w:val="22"/>
          <w:lang w:val="el-GR"/>
        </w:rPr>
        <w:t xml:space="preserve">ψηφιακή πλατφόρμα ιδιωτικής μίσθωσης της </w:t>
      </w:r>
      <w:r w:rsidRPr="0069703F">
        <w:rPr>
          <w:rFonts w:cstheme="minorBidi"/>
          <w:color w:val="auto"/>
          <w:szCs w:val="22"/>
          <w:lang w:val="en-US"/>
        </w:rPr>
        <w:t>ALD</w:t>
      </w:r>
      <w:r w:rsidRPr="0069703F">
        <w:rPr>
          <w:rFonts w:cstheme="minorBidi"/>
          <w:color w:val="auto"/>
          <w:szCs w:val="22"/>
          <w:lang w:val="el-GR"/>
        </w:rPr>
        <w:t>.</w:t>
      </w:r>
    </w:p>
    <w:p w14:paraId="2C4C9AE9" w14:textId="77777777" w:rsidR="0069703F" w:rsidRPr="0069703F" w:rsidRDefault="0069703F" w:rsidP="0069703F">
      <w:pPr>
        <w:pStyle w:val="2-TEXTE"/>
        <w:rPr>
          <w:rFonts w:cstheme="minorBidi"/>
          <w:color w:val="auto"/>
          <w:szCs w:val="22"/>
          <w:lang w:val="el-GR"/>
        </w:rPr>
      </w:pPr>
    </w:p>
    <w:p w14:paraId="2C717824" w14:textId="7553422D" w:rsidR="0069703F" w:rsidRDefault="0069703F" w:rsidP="0069703F">
      <w:pPr>
        <w:pStyle w:val="2-TEXTE"/>
        <w:rPr>
          <w:rFonts w:cstheme="minorBidi"/>
          <w:color w:val="auto"/>
          <w:szCs w:val="22"/>
          <w:lang w:val="el-GR"/>
        </w:rPr>
      </w:pPr>
      <w:r w:rsidRPr="0069703F">
        <w:rPr>
          <w:rFonts w:cstheme="minorBidi"/>
          <w:color w:val="auto"/>
          <w:szCs w:val="22"/>
          <w:lang w:val="el-GR"/>
        </w:rPr>
        <w:t xml:space="preserve">Η </w:t>
      </w:r>
      <w:r w:rsidRPr="0069703F">
        <w:rPr>
          <w:rFonts w:cstheme="minorBidi"/>
          <w:color w:val="auto"/>
          <w:szCs w:val="22"/>
          <w:lang w:val="en-US"/>
        </w:rPr>
        <w:t>ALD</w:t>
      </w:r>
      <w:r w:rsidRPr="0069703F">
        <w:rPr>
          <w:rFonts w:cstheme="minorBidi"/>
          <w:color w:val="auto"/>
          <w:szCs w:val="22"/>
          <w:lang w:val="el-GR"/>
        </w:rPr>
        <w:t xml:space="preserve"> είναι ο Νο1 </w:t>
      </w:r>
      <w:proofErr w:type="spellStart"/>
      <w:r w:rsidRPr="0069703F">
        <w:rPr>
          <w:rFonts w:cstheme="minorBidi"/>
          <w:color w:val="auto"/>
          <w:szCs w:val="22"/>
          <w:lang w:val="el-GR"/>
        </w:rPr>
        <w:t>πάροχος</w:t>
      </w:r>
      <w:proofErr w:type="spellEnd"/>
      <w:r w:rsidRPr="0069703F">
        <w:rPr>
          <w:rFonts w:cstheme="minorBidi"/>
          <w:color w:val="auto"/>
          <w:szCs w:val="22"/>
          <w:lang w:val="el-GR"/>
        </w:rPr>
        <w:t xml:space="preserve"> στην Ευρώπη με την ευρύτερη άμεση κάλυψη παγκοσμίως </w:t>
      </w:r>
      <w:r w:rsidR="00E651EF">
        <w:rPr>
          <w:rFonts w:cstheme="minorBidi"/>
          <w:color w:val="auto"/>
          <w:szCs w:val="22"/>
          <w:lang w:val="el-GR"/>
        </w:rPr>
        <w:t xml:space="preserve">και </w:t>
      </w:r>
      <w:r w:rsidRPr="0069703F">
        <w:rPr>
          <w:rFonts w:cstheme="minorBidi"/>
          <w:color w:val="auto"/>
          <w:szCs w:val="22"/>
          <w:lang w:val="el-GR"/>
        </w:rPr>
        <w:t>σκοπεύει να επεκτείνει περαιτέρω τη γεωγραφική της παρουσία, συμπεριλαμβανομένης της Ασίας, στοχεύοντας έως και 50 χώρες, συνοδεύοντας τους μεγάλους εταιρικούς πελάτες της.</w:t>
      </w:r>
    </w:p>
    <w:p w14:paraId="4EEFAC47" w14:textId="77777777" w:rsidR="0069703F" w:rsidRPr="0069703F" w:rsidRDefault="0069703F" w:rsidP="0069703F">
      <w:pPr>
        <w:pStyle w:val="2-TEXTE"/>
        <w:rPr>
          <w:rFonts w:cstheme="minorBidi"/>
          <w:color w:val="auto"/>
          <w:szCs w:val="22"/>
          <w:lang w:val="el-GR"/>
        </w:rPr>
      </w:pPr>
    </w:p>
    <w:p w14:paraId="1CF5417E" w14:textId="6E319CCF" w:rsidR="0069703F" w:rsidRDefault="00E651EF" w:rsidP="0069703F">
      <w:pPr>
        <w:pStyle w:val="2-TEXTE"/>
        <w:rPr>
          <w:rFonts w:cstheme="minorBidi"/>
          <w:color w:val="auto"/>
          <w:szCs w:val="22"/>
          <w:lang w:val="el-GR"/>
        </w:rPr>
      </w:pPr>
      <w:r>
        <w:rPr>
          <w:rFonts w:cstheme="minorBidi"/>
          <w:color w:val="auto"/>
          <w:szCs w:val="22"/>
          <w:lang w:val="el-GR"/>
        </w:rPr>
        <w:t>Άλλοι κ</w:t>
      </w:r>
      <w:r w:rsidR="0069703F" w:rsidRPr="0069703F">
        <w:rPr>
          <w:rFonts w:cstheme="minorBidi"/>
          <w:color w:val="auto"/>
          <w:szCs w:val="22"/>
          <w:lang w:val="el-GR"/>
        </w:rPr>
        <w:t xml:space="preserve">ύριοι παράγοντες οργανικής ανάπτυξης θα είναι η ιδιωτική μίσθωση και τα νέα προϊόντα </w:t>
      </w:r>
      <w:r w:rsidR="0069703F">
        <w:rPr>
          <w:rFonts w:cstheme="minorBidi"/>
          <w:color w:val="auto"/>
          <w:szCs w:val="22"/>
          <w:lang w:val="el-GR"/>
        </w:rPr>
        <w:t>μετακίνησης</w:t>
      </w:r>
      <w:r w:rsidR="0069703F" w:rsidRPr="0069703F">
        <w:rPr>
          <w:rFonts w:cstheme="minorBidi"/>
          <w:color w:val="auto"/>
          <w:szCs w:val="22"/>
          <w:lang w:val="el-GR"/>
        </w:rPr>
        <w:t xml:space="preserve">, τα οποία αναμένεται να αυξηθούν </w:t>
      </w:r>
      <w:r>
        <w:rPr>
          <w:rFonts w:cstheme="minorBidi"/>
          <w:color w:val="auto"/>
          <w:szCs w:val="22"/>
          <w:lang w:val="el-GR"/>
        </w:rPr>
        <w:t>με</w:t>
      </w:r>
      <w:r w:rsidRPr="0069703F">
        <w:rPr>
          <w:rFonts w:cstheme="minorBidi"/>
          <w:color w:val="auto"/>
          <w:szCs w:val="22"/>
          <w:lang w:val="el-GR"/>
        </w:rPr>
        <w:t xml:space="preserve"> </w:t>
      </w:r>
      <w:r w:rsidR="0069703F" w:rsidRPr="0069703F">
        <w:rPr>
          <w:rFonts w:cstheme="minorBidi"/>
          <w:color w:val="auto"/>
          <w:szCs w:val="22"/>
          <w:lang w:val="el-GR"/>
        </w:rPr>
        <w:t xml:space="preserve">ένα </w:t>
      </w:r>
      <w:r>
        <w:rPr>
          <w:rFonts w:cstheme="minorBidi"/>
          <w:color w:val="auto"/>
          <w:szCs w:val="22"/>
          <w:lang w:val="el-GR"/>
        </w:rPr>
        <w:t xml:space="preserve">περ. </w:t>
      </w:r>
      <w:r w:rsidR="0069703F" w:rsidRPr="0069703F">
        <w:rPr>
          <w:rFonts w:cstheme="minorBidi"/>
          <w:color w:val="auto"/>
          <w:szCs w:val="22"/>
          <w:lang w:val="el-GR"/>
        </w:rPr>
        <w:t xml:space="preserve">15% </w:t>
      </w:r>
      <w:r w:rsidR="0069703F" w:rsidRPr="0069703F">
        <w:rPr>
          <w:rFonts w:cstheme="minorBidi"/>
          <w:color w:val="auto"/>
          <w:szCs w:val="22"/>
          <w:lang w:val="en-US"/>
        </w:rPr>
        <w:t>CAGR</w:t>
      </w:r>
      <w:r>
        <w:rPr>
          <w:rFonts w:cstheme="minorBidi"/>
          <w:color w:val="auto"/>
          <w:szCs w:val="22"/>
          <w:lang w:val="el-GR"/>
        </w:rPr>
        <w:t xml:space="preserve"> (</w:t>
      </w:r>
      <w:r w:rsidRPr="00E651EF">
        <w:rPr>
          <w:rFonts w:cstheme="minorBidi"/>
          <w:color w:val="auto"/>
          <w:szCs w:val="22"/>
          <w:lang w:val="el-GR"/>
        </w:rPr>
        <w:t>σύνθετος ετήσιος ρυθμός ανάπτυξης</w:t>
      </w:r>
      <w:r>
        <w:rPr>
          <w:rFonts w:cstheme="minorBidi"/>
          <w:color w:val="auto"/>
          <w:szCs w:val="22"/>
          <w:lang w:val="el-GR"/>
        </w:rPr>
        <w:t>)</w:t>
      </w:r>
      <w:r w:rsidR="0069703F" w:rsidRPr="0069703F">
        <w:rPr>
          <w:rFonts w:cstheme="minorBidi"/>
          <w:color w:val="auto"/>
          <w:szCs w:val="22"/>
          <w:lang w:val="el-GR"/>
        </w:rPr>
        <w:t xml:space="preserve"> </w:t>
      </w:r>
      <w:r w:rsidR="00C84FB2">
        <w:rPr>
          <w:rFonts w:cstheme="minorBidi"/>
          <w:color w:val="auto"/>
          <w:szCs w:val="22"/>
          <w:lang w:val="el-GR"/>
        </w:rPr>
        <w:t>από</w:t>
      </w:r>
      <w:r w:rsidR="0069703F" w:rsidRPr="0069703F">
        <w:rPr>
          <w:rFonts w:cstheme="minorBidi"/>
          <w:color w:val="auto"/>
          <w:szCs w:val="22"/>
          <w:lang w:val="el-GR"/>
        </w:rPr>
        <w:t xml:space="preserve"> το 2019 </w:t>
      </w:r>
      <w:r w:rsidR="00C84FB2">
        <w:rPr>
          <w:rFonts w:cstheme="minorBidi"/>
          <w:color w:val="auto"/>
          <w:szCs w:val="22"/>
          <w:lang w:val="el-GR"/>
        </w:rPr>
        <w:t xml:space="preserve">έως το </w:t>
      </w:r>
      <w:r w:rsidR="0069703F" w:rsidRPr="0069703F">
        <w:rPr>
          <w:rFonts w:cstheme="minorBidi"/>
          <w:color w:val="auto"/>
          <w:szCs w:val="22"/>
          <w:lang w:val="el-GR"/>
        </w:rPr>
        <w:t xml:space="preserve">2025, ειδικά στο </w:t>
      </w:r>
      <w:r w:rsidR="0069703F" w:rsidRPr="0069703F">
        <w:rPr>
          <w:rFonts w:cstheme="minorBidi"/>
          <w:color w:val="auto"/>
          <w:szCs w:val="22"/>
          <w:lang w:val="en-US"/>
        </w:rPr>
        <w:t>ALD</w:t>
      </w:r>
      <w:r w:rsidR="0069703F" w:rsidRPr="0069703F">
        <w:rPr>
          <w:rFonts w:cstheme="minorBidi"/>
          <w:color w:val="auto"/>
          <w:szCs w:val="22"/>
          <w:lang w:val="el-GR"/>
        </w:rPr>
        <w:t xml:space="preserve"> </w:t>
      </w:r>
      <w:r w:rsidR="0069703F" w:rsidRPr="0069703F">
        <w:rPr>
          <w:rFonts w:cstheme="minorBidi"/>
          <w:color w:val="auto"/>
          <w:szCs w:val="22"/>
          <w:lang w:val="en-US"/>
        </w:rPr>
        <w:t>Flex</w:t>
      </w:r>
      <w:r w:rsidR="0069703F" w:rsidRPr="0069703F">
        <w:rPr>
          <w:rFonts w:cstheme="minorBidi"/>
          <w:color w:val="auto"/>
          <w:szCs w:val="22"/>
          <w:lang w:val="el-GR"/>
        </w:rPr>
        <w:t xml:space="preserve"> (</w:t>
      </w:r>
      <w:r w:rsidR="00C84FB2">
        <w:rPr>
          <w:rFonts w:cstheme="minorBidi"/>
          <w:color w:val="auto"/>
          <w:szCs w:val="22"/>
          <w:lang w:val="el-GR"/>
        </w:rPr>
        <w:t xml:space="preserve">οι </w:t>
      </w:r>
      <w:r w:rsidR="0069703F" w:rsidRPr="0069703F">
        <w:rPr>
          <w:rFonts w:cstheme="minorBidi"/>
          <w:color w:val="auto"/>
          <w:szCs w:val="22"/>
          <w:lang w:val="el-GR"/>
        </w:rPr>
        <w:t xml:space="preserve">μονάδες </w:t>
      </w:r>
      <w:r w:rsidR="00C84FB2">
        <w:rPr>
          <w:rFonts w:cstheme="minorBidi"/>
          <w:color w:val="auto"/>
          <w:szCs w:val="22"/>
          <w:lang w:val="el-GR"/>
        </w:rPr>
        <w:t>θα</w:t>
      </w:r>
      <w:r w:rsidR="0069703F" w:rsidRPr="0069703F">
        <w:rPr>
          <w:rFonts w:cstheme="minorBidi"/>
          <w:color w:val="auto"/>
          <w:szCs w:val="22"/>
          <w:lang w:val="el-GR"/>
        </w:rPr>
        <w:t xml:space="preserve"> </w:t>
      </w:r>
      <w:r w:rsidR="00C84FB2" w:rsidRPr="0069703F">
        <w:rPr>
          <w:rFonts w:cstheme="minorBidi"/>
          <w:color w:val="auto"/>
          <w:szCs w:val="22"/>
          <w:lang w:val="el-GR"/>
        </w:rPr>
        <w:t>διπλασια</w:t>
      </w:r>
      <w:r w:rsidR="00C84FB2">
        <w:rPr>
          <w:rFonts w:cstheme="minorBidi"/>
          <w:color w:val="auto"/>
          <w:szCs w:val="22"/>
          <w:lang w:val="el-GR"/>
        </w:rPr>
        <w:t>στούν</w:t>
      </w:r>
      <w:r w:rsidR="0069703F" w:rsidRPr="0069703F">
        <w:rPr>
          <w:rFonts w:cstheme="minorBidi"/>
          <w:color w:val="auto"/>
          <w:szCs w:val="22"/>
          <w:lang w:val="el-GR"/>
        </w:rPr>
        <w:t xml:space="preserve"> σε </w:t>
      </w:r>
      <w:r>
        <w:rPr>
          <w:rFonts w:cstheme="minorBidi"/>
          <w:color w:val="auto"/>
          <w:szCs w:val="22"/>
          <w:lang w:val="el-GR"/>
        </w:rPr>
        <w:t xml:space="preserve">περ. </w:t>
      </w:r>
      <w:r w:rsidR="0069703F" w:rsidRPr="0069703F">
        <w:rPr>
          <w:rFonts w:cstheme="minorBidi"/>
          <w:color w:val="auto"/>
          <w:szCs w:val="22"/>
          <w:lang w:val="el-GR"/>
        </w:rPr>
        <w:t xml:space="preserve">60.000 έως το 2025) και </w:t>
      </w:r>
      <w:r w:rsidR="0069703F">
        <w:rPr>
          <w:rFonts w:cstheme="minorBidi"/>
          <w:color w:val="auto"/>
          <w:szCs w:val="22"/>
          <w:lang w:val="el-GR"/>
        </w:rPr>
        <w:t>στα μ</w:t>
      </w:r>
      <w:r w:rsidR="0069703F" w:rsidRPr="0069703F">
        <w:rPr>
          <w:rFonts w:cstheme="minorBidi"/>
          <w:color w:val="auto"/>
          <w:szCs w:val="22"/>
          <w:lang w:val="el-GR"/>
        </w:rPr>
        <w:t>εταχειρισμέν</w:t>
      </w:r>
      <w:r w:rsidR="0069703F">
        <w:rPr>
          <w:rFonts w:cstheme="minorBidi"/>
          <w:color w:val="auto"/>
          <w:szCs w:val="22"/>
          <w:lang w:val="el-GR"/>
        </w:rPr>
        <w:t>α</w:t>
      </w:r>
      <w:r w:rsidR="0069703F" w:rsidRPr="0069703F">
        <w:rPr>
          <w:rFonts w:cstheme="minorBidi"/>
          <w:color w:val="auto"/>
          <w:szCs w:val="22"/>
          <w:lang w:val="el-GR"/>
        </w:rPr>
        <w:t xml:space="preserve"> αυτοκίνητ</w:t>
      </w:r>
      <w:r w:rsidR="0069703F">
        <w:rPr>
          <w:rFonts w:cstheme="minorBidi"/>
          <w:color w:val="auto"/>
          <w:szCs w:val="22"/>
          <w:lang w:val="el-GR"/>
        </w:rPr>
        <w:t>α</w:t>
      </w:r>
      <w:r w:rsidR="0069703F" w:rsidRPr="0069703F">
        <w:rPr>
          <w:rFonts w:cstheme="minorBidi"/>
          <w:color w:val="auto"/>
          <w:szCs w:val="22"/>
          <w:lang w:val="el-GR"/>
        </w:rPr>
        <w:t xml:space="preserve"> μίσθωσης (φθάνοντας τις </w:t>
      </w:r>
      <w:r>
        <w:rPr>
          <w:rFonts w:cstheme="minorBidi"/>
          <w:color w:val="auto"/>
          <w:szCs w:val="22"/>
          <w:lang w:val="el-GR"/>
        </w:rPr>
        <w:t xml:space="preserve">περ. </w:t>
      </w:r>
      <w:r w:rsidR="0069703F" w:rsidRPr="0069703F">
        <w:rPr>
          <w:rFonts w:cstheme="minorBidi"/>
          <w:color w:val="auto"/>
          <w:szCs w:val="22"/>
          <w:lang w:val="el-GR"/>
        </w:rPr>
        <w:t>125.000 μονάδες έως το 2025).</w:t>
      </w:r>
    </w:p>
    <w:p w14:paraId="745F9A38" w14:textId="77777777" w:rsidR="0069703F" w:rsidRDefault="0069703F" w:rsidP="0069703F">
      <w:pPr>
        <w:pStyle w:val="2-TEXTE"/>
        <w:rPr>
          <w:rFonts w:cstheme="minorBidi"/>
          <w:color w:val="auto"/>
          <w:szCs w:val="22"/>
          <w:lang w:val="el-GR"/>
        </w:rPr>
      </w:pPr>
    </w:p>
    <w:p w14:paraId="377BA3C3" w14:textId="12AC423E" w:rsidR="00174B2D" w:rsidRDefault="00174B2D" w:rsidP="0069703F">
      <w:pPr>
        <w:pStyle w:val="2-TEXTE"/>
        <w:rPr>
          <w:b/>
          <w:bCs/>
          <w:lang w:val="en-US"/>
        </w:rPr>
      </w:pPr>
      <w:r w:rsidRPr="00EB0A10">
        <w:rPr>
          <w:b/>
          <w:bCs/>
          <w:lang w:val="en-GB"/>
        </w:rPr>
        <w:t>The</w:t>
      </w:r>
      <w:r w:rsidRPr="0069703F">
        <w:rPr>
          <w:b/>
          <w:bCs/>
          <w:lang w:val="en-US"/>
        </w:rPr>
        <w:t xml:space="preserve"> </w:t>
      </w:r>
      <w:r w:rsidRPr="00EB0A10">
        <w:rPr>
          <w:b/>
          <w:bCs/>
          <w:lang w:val="en-GB"/>
        </w:rPr>
        <w:t>future</w:t>
      </w:r>
      <w:r w:rsidRPr="0069703F">
        <w:rPr>
          <w:b/>
          <w:bCs/>
          <w:lang w:val="en-US"/>
        </w:rPr>
        <w:t xml:space="preserve"> </w:t>
      </w:r>
      <w:r w:rsidRPr="00EB0A10">
        <w:rPr>
          <w:b/>
          <w:bCs/>
          <w:lang w:val="en-GB"/>
        </w:rPr>
        <w:t>is</w:t>
      </w:r>
      <w:r w:rsidRPr="0069703F">
        <w:rPr>
          <w:b/>
          <w:bCs/>
          <w:lang w:val="en-US"/>
        </w:rPr>
        <w:t xml:space="preserve"> </w:t>
      </w:r>
      <w:r w:rsidRPr="00EB0A10">
        <w:rPr>
          <w:b/>
          <w:bCs/>
          <w:lang w:val="en-GB"/>
        </w:rPr>
        <w:t>multi</w:t>
      </w:r>
      <w:r w:rsidRPr="0069703F">
        <w:rPr>
          <w:b/>
          <w:bCs/>
          <w:lang w:val="en-US"/>
        </w:rPr>
        <w:t>-</w:t>
      </w:r>
      <w:r w:rsidRPr="00EB0A10">
        <w:rPr>
          <w:b/>
          <w:bCs/>
          <w:lang w:val="en-GB"/>
        </w:rPr>
        <w:t>cycle</w:t>
      </w:r>
      <w:r w:rsidRPr="0069703F">
        <w:rPr>
          <w:b/>
          <w:bCs/>
          <w:lang w:val="en-US"/>
        </w:rPr>
        <w:t xml:space="preserve"> </w:t>
      </w:r>
      <w:r w:rsidRPr="00EB0A10">
        <w:rPr>
          <w:b/>
          <w:bCs/>
          <w:lang w:val="en-GB"/>
        </w:rPr>
        <w:t>and</w:t>
      </w:r>
      <w:r w:rsidRPr="0069703F">
        <w:rPr>
          <w:b/>
          <w:bCs/>
          <w:lang w:val="en-US"/>
        </w:rPr>
        <w:t xml:space="preserve"> </w:t>
      </w:r>
      <w:r w:rsidRPr="00EB0A10">
        <w:rPr>
          <w:b/>
          <w:bCs/>
          <w:lang w:val="en-GB"/>
        </w:rPr>
        <w:t>multi</w:t>
      </w:r>
      <w:r w:rsidRPr="0069703F">
        <w:rPr>
          <w:b/>
          <w:bCs/>
          <w:lang w:val="en-US"/>
        </w:rPr>
        <w:t>-</w:t>
      </w:r>
      <w:r w:rsidRPr="00EB0A10">
        <w:rPr>
          <w:b/>
          <w:bCs/>
          <w:lang w:val="en-GB"/>
        </w:rPr>
        <w:t>channel</w:t>
      </w:r>
      <w:r w:rsidRPr="0069703F">
        <w:rPr>
          <w:b/>
          <w:bCs/>
          <w:lang w:val="en-US"/>
        </w:rPr>
        <w:t xml:space="preserve"> </w:t>
      </w:r>
    </w:p>
    <w:p w14:paraId="7576D1AD" w14:textId="3DFE1D92" w:rsidR="0069703F" w:rsidRDefault="0069703F" w:rsidP="0069703F">
      <w:pPr>
        <w:pStyle w:val="2-TEXTE"/>
        <w:rPr>
          <w:rFonts w:cstheme="minorBidi"/>
          <w:color w:val="auto"/>
          <w:lang w:val="el-GR"/>
        </w:rPr>
      </w:pPr>
      <w:r w:rsidRPr="0069703F">
        <w:rPr>
          <w:rFonts w:cstheme="minorBidi"/>
          <w:color w:val="auto"/>
          <w:lang w:val="el-GR"/>
        </w:rPr>
        <w:t xml:space="preserve">Το </w:t>
      </w:r>
      <w:r w:rsidRPr="0069703F">
        <w:rPr>
          <w:rFonts w:cstheme="minorBidi"/>
          <w:color w:val="auto"/>
          <w:lang w:val="en-US"/>
        </w:rPr>
        <w:t>Move</w:t>
      </w:r>
      <w:r w:rsidRPr="0069703F">
        <w:rPr>
          <w:rFonts w:cstheme="minorBidi"/>
          <w:color w:val="auto"/>
          <w:lang w:val="el-GR"/>
        </w:rPr>
        <w:t xml:space="preserve"> 2025 θα μετατρέψει το επιχειρηματικό μοντέλο της </w:t>
      </w:r>
      <w:r w:rsidRPr="0069703F">
        <w:rPr>
          <w:rFonts w:cstheme="minorBidi"/>
          <w:color w:val="auto"/>
          <w:lang w:val="en-US"/>
        </w:rPr>
        <w:t>ALD</w:t>
      </w:r>
      <w:r w:rsidRPr="0069703F">
        <w:rPr>
          <w:rFonts w:cstheme="minorBidi"/>
          <w:color w:val="auto"/>
          <w:lang w:val="el-GR"/>
        </w:rPr>
        <w:t xml:space="preserve"> σε ένα μοντέλο όπου τα οχήματα μισθ</w:t>
      </w:r>
      <w:r w:rsidR="009049B2">
        <w:rPr>
          <w:rFonts w:cstheme="minorBidi"/>
          <w:color w:val="auto"/>
          <w:lang w:val="el-GR"/>
        </w:rPr>
        <w:t>ώνονται</w:t>
      </w:r>
      <w:r w:rsidRPr="0069703F">
        <w:rPr>
          <w:rFonts w:cstheme="minorBidi"/>
          <w:color w:val="auto"/>
          <w:lang w:val="el-GR"/>
        </w:rPr>
        <w:t xml:space="preserve"> για μεγαλύτερο χρονικό διάστημα, σε ορισμένες περιπτώσεις για ολόκληρη τη διάρκεια ζωής </w:t>
      </w:r>
      <w:r w:rsidR="009049B2">
        <w:rPr>
          <w:rFonts w:cstheme="minorBidi"/>
          <w:color w:val="auto"/>
          <w:lang w:val="el-GR"/>
        </w:rPr>
        <w:t>τους</w:t>
      </w:r>
      <w:r w:rsidRPr="0069703F">
        <w:rPr>
          <w:rFonts w:cstheme="minorBidi"/>
          <w:color w:val="auto"/>
          <w:lang w:val="el-GR"/>
        </w:rPr>
        <w:t xml:space="preserve">, </w:t>
      </w:r>
      <w:r w:rsidR="009049B2">
        <w:rPr>
          <w:rFonts w:cstheme="minorBidi"/>
          <w:color w:val="auto"/>
          <w:lang w:val="el-GR"/>
        </w:rPr>
        <w:t xml:space="preserve">χτίζοντας </w:t>
      </w:r>
      <w:r w:rsidRPr="0069703F">
        <w:rPr>
          <w:rFonts w:cstheme="minorBidi"/>
          <w:color w:val="auto"/>
          <w:lang w:val="el-GR"/>
        </w:rPr>
        <w:t xml:space="preserve">μια διαδικασία ευκαιριακής επιλογής και μια στρατηγική τιμολόγησης βάσει της αγοράς για τη μίσθωση πολλαπλών </w:t>
      </w:r>
      <w:proofErr w:type="spellStart"/>
      <w:r w:rsidRPr="0069703F">
        <w:rPr>
          <w:rFonts w:cstheme="minorBidi"/>
          <w:color w:val="auto"/>
          <w:lang w:val="el-GR"/>
        </w:rPr>
        <w:t>κύκλων</w:t>
      </w:r>
      <w:r w:rsidR="009049B2">
        <w:rPr>
          <w:rFonts w:cstheme="minorBidi"/>
          <w:color w:val="auto"/>
          <w:lang w:val="el-GR"/>
        </w:rPr>
        <w:t>,</w:t>
      </w:r>
      <w:r w:rsidR="00C84FB2" w:rsidRPr="0069703F">
        <w:rPr>
          <w:rFonts w:cstheme="minorBidi"/>
          <w:color w:val="auto"/>
          <w:lang w:val="el-GR"/>
        </w:rPr>
        <w:t>π</w:t>
      </w:r>
      <w:r w:rsidR="00C84FB2">
        <w:rPr>
          <w:rFonts w:cstheme="minorBidi"/>
          <w:color w:val="auto"/>
          <w:lang w:val="el-GR"/>
        </w:rPr>
        <w:t>ώ</w:t>
      </w:r>
      <w:r w:rsidR="00C84FB2" w:rsidRPr="0069703F">
        <w:rPr>
          <w:rFonts w:cstheme="minorBidi"/>
          <w:color w:val="auto"/>
          <w:lang w:val="el-GR"/>
        </w:rPr>
        <w:t>ληση</w:t>
      </w:r>
      <w:proofErr w:type="spellEnd"/>
      <w:r w:rsidRPr="0069703F">
        <w:rPr>
          <w:rFonts w:cstheme="minorBidi"/>
          <w:color w:val="auto"/>
          <w:lang w:val="el-GR"/>
        </w:rPr>
        <w:t xml:space="preserve"> μεταχειρισμένων αυτοκινήτων</w:t>
      </w:r>
      <w:r w:rsidR="009049B2">
        <w:rPr>
          <w:rFonts w:cstheme="minorBidi"/>
          <w:color w:val="auto"/>
          <w:lang w:val="el-GR"/>
        </w:rPr>
        <w:t xml:space="preserve"> </w:t>
      </w:r>
      <w:r w:rsidR="009049B2" w:rsidRPr="009049B2">
        <w:rPr>
          <w:rFonts w:cstheme="minorBidi"/>
          <w:color w:val="auto"/>
          <w:lang w:val="el-GR"/>
        </w:rPr>
        <w:t xml:space="preserve">και </w:t>
      </w:r>
      <w:proofErr w:type="spellStart"/>
      <w:r w:rsidR="009049B2" w:rsidRPr="009049B2">
        <w:rPr>
          <w:rFonts w:cstheme="minorBidi"/>
          <w:color w:val="auto"/>
          <w:lang w:val="el-GR"/>
        </w:rPr>
        <w:t>πολυκαναλική</w:t>
      </w:r>
      <w:proofErr w:type="spellEnd"/>
      <w:r w:rsidR="009049B2" w:rsidRPr="009049B2">
        <w:rPr>
          <w:rFonts w:cstheme="minorBidi"/>
          <w:color w:val="auto"/>
          <w:lang w:val="el-GR"/>
        </w:rPr>
        <w:t xml:space="preserve"> διανομή</w:t>
      </w:r>
      <w:r w:rsidR="00C84FB2">
        <w:rPr>
          <w:rFonts w:cstheme="minorBidi"/>
          <w:color w:val="auto"/>
          <w:lang w:val="el-GR"/>
        </w:rPr>
        <w:t>.</w:t>
      </w:r>
      <w:r w:rsidRPr="0069703F">
        <w:rPr>
          <w:rFonts w:cstheme="minorBidi"/>
          <w:color w:val="auto"/>
          <w:lang w:val="el-GR"/>
        </w:rPr>
        <w:t xml:space="preserve"> </w:t>
      </w:r>
    </w:p>
    <w:p w14:paraId="57AE312E" w14:textId="77777777" w:rsidR="0069703F" w:rsidRPr="0069703F" w:rsidRDefault="0069703F" w:rsidP="0069703F">
      <w:pPr>
        <w:pStyle w:val="2-TEXTE"/>
        <w:rPr>
          <w:rFonts w:cstheme="minorBidi"/>
          <w:color w:val="auto"/>
          <w:lang w:val="el-GR"/>
        </w:rPr>
      </w:pPr>
    </w:p>
    <w:p w14:paraId="6A56C96A" w14:textId="1303C4A3" w:rsidR="0069703F" w:rsidRDefault="0069703F" w:rsidP="0069703F">
      <w:pPr>
        <w:pStyle w:val="2-TEXTE"/>
        <w:rPr>
          <w:rFonts w:cstheme="minorBidi"/>
          <w:color w:val="auto"/>
          <w:lang w:val="el-GR"/>
        </w:rPr>
      </w:pPr>
      <w:r w:rsidRPr="0069703F">
        <w:rPr>
          <w:rFonts w:cstheme="minorBidi"/>
          <w:color w:val="auto"/>
          <w:lang w:val="el-GR"/>
        </w:rPr>
        <w:t xml:space="preserve">Η </w:t>
      </w:r>
      <w:r w:rsidRPr="0069703F">
        <w:rPr>
          <w:rFonts w:cstheme="minorBidi"/>
          <w:color w:val="auto"/>
          <w:lang w:val="en-US"/>
        </w:rPr>
        <w:t>ALD</w:t>
      </w:r>
      <w:r w:rsidRPr="0069703F">
        <w:rPr>
          <w:rFonts w:cstheme="minorBidi"/>
          <w:color w:val="auto"/>
          <w:lang w:val="el-GR"/>
        </w:rPr>
        <w:t xml:space="preserve"> αναμένει </w:t>
      </w:r>
      <w:r>
        <w:rPr>
          <w:rFonts w:cstheme="minorBidi"/>
          <w:color w:val="auto"/>
          <w:lang w:val="el-GR"/>
        </w:rPr>
        <w:t>ότι τ</w:t>
      </w:r>
      <w:r w:rsidRPr="0069703F">
        <w:rPr>
          <w:rFonts w:cstheme="minorBidi"/>
          <w:color w:val="auto"/>
          <w:lang w:val="el-GR"/>
        </w:rPr>
        <w:t xml:space="preserve">ο 30% των μεταχειρισμένων οχημάτων θα πωληθούν ή </w:t>
      </w:r>
      <w:r w:rsidR="009049B2">
        <w:rPr>
          <w:rFonts w:cstheme="minorBidi"/>
          <w:color w:val="auto"/>
          <w:lang w:val="el-GR"/>
        </w:rPr>
        <w:t xml:space="preserve">θα </w:t>
      </w:r>
      <w:r w:rsidRPr="0069703F">
        <w:rPr>
          <w:rFonts w:cstheme="minorBidi"/>
          <w:color w:val="auto"/>
          <w:lang w:val="el-GR"/>
        </w:rPr>
        <w:t xml:space="preserve">μισθωθούν σε πελάτες λιανικής έως το 2025, </w:t>
      </w:r>
      <w:r w:rsidR="009049B2">
        <w:rPr>
          <w:rFonts w:cstheme="minorBidi"/>
          <w:color w:val="auto"/>
          <w:lang w:val="el-GR"/>
        </w:rPr>
        <w:t>με</w:t>
      </w:r>
      <w:r w:rsidR="009049B2" w:rsidRPr="0069703F">
        <w:rPr>
          <w:rFonts w:cstheme="minorBidi"/>
          <w:color w:val="auto"/>
          <w:lang w:val="el-GR"/>
        </w:rPr>
        <w:t xml:space="preserve"> </w:t>
      </w:r>
      <w:r w:rsidRPr="0069703F">
        <w:rPr>
          <w:rFonts w:cstheme="minorBidi"/>
          <w:color w:val="auto"/>
          <w:lang w:val="el-GR"/>
        </w:rPr>
        <w:t>τ</w:t>
      </w:r>
      <w:r w:rsidR="00C84FB2">
        <w:rPr>
          <w:rFonts w:cstheme="minorBidi"/>
          <w:color w:val="auto"/>
          <w:lang w:val="el-GR"/>
        </w:rPr>
        <w:t>α</w:t>
      </w:r>
      <w:r w:rsidRPr="0069703F">
        <w:rPr>
          <w:rFonts w:cstheme="minorBidi"/>
          <w:color w:val="auto"/>
          <w:lang w:val="el-GR"/>
        </w:rPr>
        <w:t xml:space="preserve"> </w:t>
      </w:r>
      <w:r w:rsidR="00C84FB2">
        <w:rPr>
          <w:rFonts w:cstheme="minorBidi"/>
          <w:color w:val="auto"/>
          <w:lang w:val="el-GR"/>
        </w:rPr>
        <w:t xml:space="preserve">μισθωμένα </w:t>
      </w:r>
      <w:r w:rsidRPr="0069703F">
        <w:rPr>
          <w:rFonts w:cstheme="minorBidi"/>
          <w:color w:val="auto"/>
          <w:lang w:val="el-GR"/>
        </w:rPr>
        <w:t>μεταχειρισμέν</w:t>
      </w:r>
      <w:r w:rsidR="00C84FB2">
        <w:rPr>
          <w:rFonts w:cstheme="minorBidi"/>
          <w:color w:val="auto"/>
          <w:lang w:val="el-GR"/>
        </w:rPr>
        <w:t>α</w:t>
      </w:r>
      <w:r w:rsidRPr="0069703F">
        <w:rPr>
          <w:rFonts w:cstheme="minorBidi"/>
          <w:color w:val="auto"/>
          <w:lang w:val="el-GR"/>
        </w:rPr>
        <w:t xml:space="preserve"> αυτοκίνητ</w:t>
      </w:r>
      <w:r w:rsidR="00C84FB2">
        <w:rPr>
          <w:rFonts w:cstheme="minorBidi"/>
          <w:color w:val="auto"/>
          <w:lang w:val="el-GR"/>
        </w:rPr>
        <w:t>α</w:t>
      </w:r>
      <w:r w:rsidRPr="0069703F">
        <w:rPr>
          <w:rFonts w:cstheme="minorBidi"/>
          <w:color w:val="auto"/>
          <w:lang w:val="el-GR"/>
        </w:rPr>
        <w:t xml:space="preserve"> </w:t>
      </w:r>
      <w:r w:rsidR="009049B2">
        <w:rPr>
          <w:rFonts w:cstheme="minorBidi"/>
          <w:color w:val="auto"/>
          <w:lang w:val="el-GR"/>
        </w:rPr>
        <w:t xml:space="preserve">να </w:t>
      </w:r>
      <w:r w:rsidR="00C84FB2">
        <w:rPr>
          <w:rFonts w:cstheme="minorBidi"/>
          <w:color w:val="auto"/>
          <w:lang w:val="el-GR"/>
        </w:rPr>
        <w:t>φτάσουν</w:t>
      </w:r>
      <w:r w:rsidRPr="0069703F">
        <w:rPr>
          <w:rFonts w:cstheme="minorBidi"/>
          <w:color w:val="auto"/>
          <w:lang w:val="el-GR"/>
        </w:rPr>
        <w:t xml:space="preserve"> συνολικά τ</w:t>
      </w:r>
      <w:r>
        <w:rPr>
          <w:rFonts w:cstheme="minorBidi"/>
          <w:color w:val="auto"/>
          <w:lang w:val="el-GR"/>
        </w:rPr>
        <w:t xml:space="preserve">α </w:t>
      </w:r>
      <w:r w:rsidR="009049B2">
        <w:rPr>
          <w:rFonts w:cstheme="minorBidi"/>
          <w:color w:val="auto"/>
          <w:lang w:val="el-GR"/>
        </w:rPr>
        <w:t xml:space="preserve">περ. </w:t>
      </w:r>
      <w:r w:rsidRPr="0069703F">
        <w:rPr>
          <w:rFonts w:cstheme="minorBidi"/>
          <w:color w:val="auto"/>
          <w:lang w:val="el-GR"/>
        </w:rPr>
        <w:t xml:space="preserve">125.000 οχήματα. Αυτή η εξέλιξη θα φέρει ισχυρές ευκαιρίες ανάπτυξης και περιθωρίου, ενώ ταυτόχρονα θα μειώνει </w:t>
      </w:r>
      <w:r w:rsidR="009049B2">
        <w:rPr>
          <w:rFonts w:cstheme="minorBidi"/>
          <w:color w:val="auto"/>
          <w:lang w:val="el-GR"/>
        </w:rPr>
        <w:t>το ρίσκο</w:t>
      </w:r>
      <w:r>
        <w:rPr>
          <w:rFonts w:cstheme="minorBidi"/>
          <w:color w:val="auto"/>
          <w:lang w:val="el-GR"/>
        </w:rPr>
        <w:t xml:space="preserve"> της</w:t>
      </w:r>
      <w:r w:rsidRPr="0069703F">
        <w:rPr>
          <w:rFonts w:cstheme="minorBidi"/>
          <w:color w:val="auto"/>
          <w:lang w:val="el-GR"/>
        </w:rPr>
        <w:t xml:space="preserve"> υπολειμματικής αξίας.</w:t>
      </w:r>
    </w:p>
    <w:p w14:paraId="24876011" w14:textId="77777777" w:rsidR="0069703F" w:rsidRPr="0069703F" w:rsidRDefault="0069703F" w:rsidP="0069703F">
      <w:pPr>
        <w:pStyle w:val="2-TEXTE"/>
        <w:rPr>
          <w:rFonts w:cstheme="minorBidi"/>
          <w:color w:val="auto"/>
          <w:lang w:val="el-GR"/>
        </w:rPr>
      </w:pPr>
    </w:p>
    <w:p w14:paraId="2A558DC2" w14:textId="6B2F85EE" w:rsidR="0069703F" w:rsidRDefault="0069703F" w:rsidP="0069703F">
      <w:pPr>
        <w:pStyle w:val="2-TEXTE"/>
        <w:rPr>
          <w:rFonts w:cstheme="minorBidi"/>
          <w:color w:val="auto"/>
          <w:lang w:val="el-GR"/>
        </w:rPr>
      </w:pPr>
      <w:r w:rsidRPr="0069703F">
        <w:rPr>
          <w:rFonts w:cstheme="minorBidi"/>
          <w:color w:val="auto"/>
          <w:lang w:val="el-GR"/>
        </w:rPr>
        <w:t xml:space="preserve">Το </w:t>
      </w:r>
      <w:r w:rsidRPr="0069703F">
        <w:rPr>
          <w:rFonts w:cstheme="minorBidi"/>
          <w:color w:val="auto"/>
          <w:lang w:val="en-US"/>
        </w:rPr>
        <w:t>ALD</w:t>
      </w:r>
      <w:r w:rsidRPr="0069703F">
        <w:rPr>
          <w:rFonts w:cstheme="minorBidi"/>
          <w:color w:val="auto"/>
          <w:lang w:val="el-GR"/>
        </w:rPr>
        <w:t xml:space="preserve"> </w:t>
      </w:r>
      <w:proofErr w:type="spellStart"/>
      <w:r w:rsidRPr="0069703F">
        <w:rPr>
          <w:rFonts w:cstheme="minorBidi"/>
          <w:color w:val="auto"/>
          <w:lang w:val="en-US"/>
        </w:rPr>
        <w:t>Carmarket</w:t>
      </w:r>
      <w:proofErr w:type="spellEnd"/>
      <w:r w:rsidRPr="0069703F">
        <w:rPr>
          <w:rFonts w:cstheme="minorBidi"/>
          <w:color w:val="auto"/>
          <w:lang w:val="el-GR"/>
        </w:rPr>
        <w:t xml:space="preserve"> για καταναλωτές, βάσει μιας προσέγγισης </w:t>
      </w:r>
      <w:r w:rsidRPr="0069703F">
        <w:rPr>
          <w:rFonts w:cstheme="minorBidi"/>
          <w:color w:val="auto"/>
          <w:lang w:val="en-US"/>
        </w:rPr>
        <w:t>Clicks</w:t>
      </w:r>
      <w:r w:rsidRPr="0069703F">
        <w:rPr>
          <w:rFonts w:cstheme="minorBidi"/>
          <w:color w:val="auto"/>
          <w:lang w:val="el-GR"/>
        </w:rPr>
        <w:t xml:space="preserve"> ‘</w:t>
      </w:r>
      <w:r w:rsidRPr="0069703F">
        <w:rPr>
          <w:rFonts w:cstheme="minorBidi"/>
          <w:color w:val="auto"/>
          <w:lang w:val="en-US"/>
        </w:rPr>
        <w:t>n</w:t>
      </w:r>
      <w:r w:rsidRPr="0069703F">
        <w:rPr>
          <w:rFonts w:cstheme="minorBidi"/>
          <w:color w:val="auto"/>
          <w:lang w:val="el-GR"/>
        </w:rPr>
        <w:t xml:space="preserve"> </w:t>
      </w:r>
      <w:r w:rsidRPr="0069703F">
        <w:rPr>
          <w:rFonts w:cstheme="minorBidi"/>
          <w:color w:val="auto"/>
          <w:lang w:val="en-US"/>
        </w:rPr>
        <w:t>Bricks</w:t>
      </w:r>
      <w:r w:rsidRPr="0069703F">
        <w:rPr>
          <w:rFonts w:cstheme="minorBidi"/>
          <w:color w:val="auto"/>
          <w:lang w:val="el-GR"/>
        </w:rPr>
        <w:t xml:space="preserve">, θα εφαρμοστεί σε 25 χώρες για να υποστηρίξει αυτές τις φιλοδοξίες, αξιοποιώντας τις </w:t>
      </w:r>
      <w:r w:rsidR="009049B2">
        <w:rPr>
          <w:rFonts w:cstheme="minorBidi"/>
          <w:color w:val="auto"/>
          <w:lang w:val="el-GR"/>
        </w:rPr>
        <w:t xml:space="preserve">σύγχρονες </w:t>
      </w:r>
      <w:r w:rsidRPr="0069703F">
        <w:rPr>
          <w:rFonts w:cstheme="minorBidi"/>
          <w:color w:val="auto"/>
          <w:lang w:val="el-GR"/>
        </w:rPr>
        <w:t xml:space="preserve">ψηφιακές πλατφόρμες </w:t>
      </w:r>
      <w:r w:rsidR="009049B2">
        <w:rPr>
          <w:rFonts w:cstheme="minorBidi"/>
          <w:color w:val="auto"/>
          <w:lang w:val="el-GR"/>
        </w:rPr>
        <w:t xml:space="preserve">της </w:t>
      </w:r>
      <w:r w:rsidR="009049B2">
        <w:rPr>
          <w:rFonts w:cstheme="minorBidi"/>
          <w:color w:val="auto"/>
          <w:lang w:val="en-US"/>
        </w:rPr>
        <w:t>ALD</w:t>
      </w:r>
      <w:r w:rsidR="009049B2" w:rsidRPr="008901B4">
        <w:rPr>
          <w:rFonts w:cstheme="minorBidi"/>
          <w:color w:val="auto"/>
          <w:lang w:val="el-GR"/>
        </w:rPr>
        <w:t xml:space="preserve"> </w:t>
      </w:r>
      <w:r w:rsidRPr="0069703F">
        <w:rPr>
          <w:rFonts w:cstheme="minorBidi"/>
          <w:color w:val="auto"/>
          <w:lang w:val="el-GR"/>
        </w:rPr>
        <w:t>και το δίκτυο φυσικών εκθεσιακών χ</w:t>
      </w:r>
      <w:r>
        <w:rPr>
          <w:rFonts w:cstheme="minorBidi"/>
          <w:color w:val="auto"/>
          <w:lang w:val="el-GR"/>
        </w:rPr>
        <w:t>ωρών</w:t>
      </w:r>
      <w:r w:rsidRPr="0069703F">
        <w:rPr>
          <w:rFonts w:cstheme="minorBidi"/>
          <w:color w:val="auto"/>
          <w:lang w:val="el-GR"/>
        </w:rPr>
        <w:t xml:space="preserve"> .</w:t>
      </w:r>
    </w:p>
    <w:p w14:paraId="484AAC82" w14:textId="77777777" w:rsidR="0069703F" w:rsidRDefault="0069703F" w:rsidP="0069703F">
      <w:pPr>
        <w:pStyle w:val="2-TEXTE"/>
        <w:rPr>
          <w:rFonts w:cstheme="minorBidi"/>
          <w:color w:val="auto"/>
          <w:lang w:val="el-GR"/>
        </w:rPr>
      </w:pPr>
    </w:p>
    <w:p w14:paraId="05036E2D" w14:textId="73C8CCF1" w:rsidR="00EF45F7" w:rsidRDefault="00EF45F7" w:rsidP="0069703F">
      <w:pPr>
        <w:pStyle w:val="2-TEXTE"/>
        <w:rPr>
          <w:b/>
          <w:bCs/>
          <w:lang w:val="el-GR"/>
        </w:rPr>
      </w:pPr>
      <w:r w:rsidRPr="00EB0A10">
        <w:rPr>
          <w:b/>
          <w:bCs/>
          <w:lang w:val="en-GB"/>
        </w:rPr>
        <w:t>Driving</w:t>
      </w:r>
      <w:r w:rsidRPr="0069703F">
        <w:rPr>
          <w:b/>
          <w:bCs/>
          <w:lang w:val="el-GR"/>
        </w:rPr>
        <w:t xml:space="preserve"> </w:t>
      </w:r>
      <w:r w:rsidRPr="00EB0A10">
        <w:rPr>
          <w:b/>
          <w:bCs/>
          <w:lang w:val="en-GB"/>
        </w:rPr>
        <w:t>investment</w:t>
      </w:r>
      <w:r w:rsidRPr="0069703F">
        <w:rPr>
          <w:b/>
          <w:bCs/>
          <w:lang w:val="el-GR"/>
        </w:rPr>
        <w:t xml:space="preserve"> </w:t>
      </w:r>
      <w:r w:rsidRPr="00EB0A10">
        <w:rPr>
          <w:b/>
          <w:bCs/>
          <w:lang w:val="en-GB"/>
        </w:rPr>
        <w:t>in</w:t>
      </w:r>
      <w:r w:rsidRPr="0069703F">
        <w:rPr>
          <w:b/>
          <w:bCs/>
          <w:lang w:val="el-GR"/>
        </w:rPr>
        <w:t xml:space="preserve"> </w:t>
      </w:r>
      <w:r w:rsidRPr="00EB0A10">
        <w:rPr>
          <w:b/>
          <w:bCs/>
          <w:lang w:val="en-GB"/>
        </w:rPr>
        <w:t>digital</w:t>
      </w:r>
      <w:r w:rsidRPr="0069703F">
        <w:rPr>
          <w:b/>
          <w:bCs/>
          <w:lang w:val="el-GR"/>
        </w:rPr>
        <w:t xml:space="preserve"> </w:t>
      </w:r>
      <w:r w:rsidRPr="00EB0A10">
        <w:rPr>
          <w:b/>
          <w:bCs/>
          <w:lang w:val="en-GB"/>
        </w:rPr>
        <w:t>capabilities</w:t>
      </w:r>
      <w:r w:rsidRPr="0069703F">
        <w:rPr>
          <w:b/>
          <w:bCs/>
          <w:lang w:val="el-GR"/>
        </w:rPr>
        <w:t xml:space="preserve"> </w:t>
      </w:r>
    </w:p>
    <w:p w14:paraId="5DAB6D49" w14:textId="6732EB0B" w:rsidR="0069703F" w:rsidRDefault="0069703F" w:rsidP="00E77B14">
      <w:pPr>
        <w:pStyle w:val="2-TEXTE"/>
        <w:rPr>
          <w:rFonts w:cstheme="minorBidi"/>
          <w:color w:val="auto"/>
          <w:lang w:val="el-GR"/>
        </w:rPr>
      </w:pPr>
      <w:r w:rsidRPr="0069703F">
        <w:rPr>
          <w:rFonts w:cstheme="minorBidi"/>
          <w:color w:val="auto"/>
          <w:lang w:val="el-GR"/>
        </w:rPr>
        <w:t xml:space="preserve">Ένας πρόσθετος προϋπολογισμός 66 εκατ. Ευρώ θα διατεθεί σε ψηφιακές επενδύσεις τα επόμενα 5 χρόνια και στους τέσσερις στρατηγικούς πυλώνες, αυξάνοντας το μερίδιο των επενδύσεων σε ψηφιακές δυνατότητες από το </w:t>
      </w:r>
      <w:r w:rsidR="004C2E2E">
        <w:rPr>
          <w:rFonts w:cstheme="minorBidi"/>
          <w:color w:val="auto"/>
          <w:lang w:val="el-GR"/>
        </w:rPr>
        <w:t xml:space="preserve">περ. </w:t>
      </w:r>
      <w:r w:rsidRPr="0069703F">
        <w:rPr>
          <w:rFonts w:cstheme="minorBidi"/>
          <w:color w:val="auto"/>
          <w:lang w:val="el-GR"/>
        </w:rPr>
        <w:t xml:space="preserve">20% των λειτουργικών εξόδων κατά την περίοδο 2017-2019 </w:t>
      </w:r>
      <w:r>
        <w:rPr>
          <w:rFonts w:cstheme="minorBidi"/>
          <w:color w:val="auto"/>
          <w:lang w:val="el-GR"/>
        </w:rPr>
        <w:t xml:space="preserve">στο </w:t>
      </w:r>
      <w:r w:rsidR="004C2E2E">
        <w:rPr>
          <w:rFonts w:cstheme="minorBidi"/>
          <w:color w:val="auto"/>
          <w:lang w:val="el-GR"/>
        </w:rPr>
        <w:t xml:space="preserve">περ. </w:t>
      </w:r>
      <w:r w:rsidRPr="0069703F">
        <w:rPr>
          <w:rFonts w:cstheme="minorBidi"/>
          <w:color w:val="auto"/>
          <w:lang w:val="el-GR"/>
        </w:rPr>
        <w:t>23% το 2020-2025.</w:t>
      </w:r>
    </w:p>
    <w:p w14:paraId="68B59320" w14:textId="77777777" w:rsidR="0069703F" w:rsidRDefault="0069703F" w:rsidP="00E77B14">
      <w:pPr>
        <w:pStyle w:val="2-TEXTE"/>
        <w:rPr>
          <w:rFonts w:cstheme="minorBidi"/>
          <w:color w:val="auto"/>
          <w:lang w:val="el-GR"/>
        </w:rPr>
      </w:pPr>
    </w:p>
    <w:p w14:paraId="06D7A8AD" w14:textId="18DA2CFC" w:rsidR="00BE1CD3" w:rsidRDefault="00174B2D" w:rsidP="00E77B14">
      <w:pPr>
        <w:pStyle w:val="2-TEXTE"/>
        <w:rPr>
          <w:b/>
          <w:bCs/>
          <w:lang w:val="en-GB"/>
        </w:rPr>
      </w:pPr>
      <w:r w:rsidRPr="00EB0A10">
        <w:rPr>
          <w:b/>
          <w:bCs/>
          <w:lang w:val="en-GB"/>
        </w:rPr>
        <w:t>The</w:t>
      </w:r>
      <w:r w:rsidRPr="0069703F">
        <w:rPr>
          <w:b/>
          <w:bCs/>
          <w:lang w:val="en-US"/>
        </w:rPr>
        <w:t xml:space="preserve"> </w:t>
      </w:r>
      <w:r w:rsidRPr="00EB0A10">
        <w:rPr>
          <w:b/>
          <w:bCs/>
          <w:lang w:val="en-GB"/>
        </w:rPr>
        <w:t>electric</w:t>
      </w:r>
      <w:r w:rsidRPr="0069703F">
        <w:rPr>
          <w:b/>
          <w:bCs/>
          <w:lang w:val="en-US"/>
        </w:rPr>
        <w:t xml:space="preserve"> </w:t>
      </w:r>
      <w:r w:rsidRPr="00EB0A10">
        <w:rPr>
          <w:b/>
          <w:bCs/>
          <w:lang w:val="en-GB"/>
        </w:rPr>
        <w:t>mobility</w:t>
      </w:r>
      <w:r w:rsidRPr="0069703F">
        <w:rPr>
          <w:b/>
          <w:bCs/>
          <w:lang w:val="en-US"/>
        </w:rPr>
        <w:t xml:space="preserve"> </w:t>
      </w:r>
      <w:r w:rsidRPr="00EB0A10">
        <w:rPr>
          <w:b/>
          <w:bCs/>
          <w:lang w:val="en-GB"/>
        </w:rPr>
        <w:t>opportunity</w:t>
      </w:r>
      <w:r w:rsidRPr="0069703F">
        <w:rPr>
          <w:b/>
          <w:bCs/>
          <w:lang w:val="en-US"/>
        </w:rPr>
        <w:t xml:space="preserve"> </w:t>
      </w:r>
      <w:r w:rsidRPr="00EB0A10">
        <w:rPr>
          <w:b/>
          <w:bCs/>
          <w:lang w:val="en-GB"/>
        </w:rPr>
        <w:t>for</w:t>
      </w:r>
      <w:r w:rsidRPr="0069703F">
        <w:rPr>
          <w:b/>
          <w:bCs/>
          <w:lang w:val="en-US"/>
        </w:rPr>
        <w:t xml:space="preserve"> </w:t>
      </w:r>
      <w:r w:rsidRPr="00EB0A10">
        <w:rPr>
          <w:b/>
          <w:bCs/>
          <w:lang w:val="en-GB"/>
        </w:rPr>
        <w:t>ALD</w:t>
      </w:r>
    </w:p>
    <w:p w14:paraId="0BA56BAB" w14:textId="3DC8414F" w:rsidR="0069703F" w:rsidRPr="0069703F" w:rsidRDefault="0069703F" w:rsidP="0069703F">
      <w:pPr>
        <w:pStyle w:val="1-TITRE3"/>
        <w:rPr>
          <w:rFonts w:ascii="Source Sans Pro" w:hAnsi="Source Sans Pro" w:cs="Source Sans Pro"/>
          <w:b w:val="0"/>
          <w:bCs w:val="0"/>
          <w:color w:val="000000"/>
          <w:sz w:val="24"/>
          <w:szCs w:val="24"/>
          <w:lang w:val="el-GR"/>
        </w:rPr>
      </w:pPr>
      <w:r w:rsidRPr="0069703F">
        <w:rPr>
          <w:rFonts w:ascii="Source Sans Pro" w:hAnsi="Source Sans Pro" w:cs="Source Sans Pro"/>
          <w:b w:val="0"/>
          <w:bCs w:val="0"/>
          <w:color w:val="000000"/>
          <w:sz w:val="24"/>
          <w:szCs w:val="24"/>
          <w:lang w:val="el-GR"/>
        </w:rPr>
        <w:t xml:space="preserve">Ως </w:t>
      </w:r>
      <w:r w:rsidR="004C2E2E">
        <w:rPr>
          <w:rFonts w:ascii="Source Sans Pro" w:hAnsi="Source Sans Pro" w:cs="Source Sans Pro"/>
          <w:b w:val="0"/>
          <w:bCs w:val="0"/>
          <w:color w:val="000000"/>
          <w:sz w:val="24"/>
          <w:szCs w:val="24"/>
          <w:lang w:val="el-GR"/>
        </w:rPr>
        <w:t>ο πρώτος υποκινητής στην μετάβαση στο</w:t>
      </w:r>
      <w:r w:rsidR="004C2E2E" w:rsidRPr="008901B4">
        <w:rPr>
          <w:lang w:val="el-GR"/>
        </w:rPr>
        <w:t xml:space="preserve"> </w:t>
      </w:r>
      <w:r w:rsidR="004C2E2E" w:rsidRPr="004C2E2E">
        <w:rPr>
          <w:rFonts w:ascii="Source Sans Pro" w:hAnsi="Source Sans Pro" w:cs="Source Sans Pro"/>
          <w:b w:val="0"/>
          <w:bCs w:val="0"/>
          <w:color w:val="000000"/>
          <w:sz w:val="24"/>
          <w:szCs w:val="24"/>
          <w:lang w:val="el-GR"/>
        </w:rPr>
        <w:t>σύστημα μετάδοσης κίνησης</w:t>
      </w:r>
      <w:r w:rsidR="00F460A3">
        <w:rPr>
          <w:rFonts w:ascii="Source Sans Pro" w:hAnsi="Source Sans Pro" w:cs="Source Sans Pro"/>
          <w:b w:val="0"/>
          <w:bCs w:val="0"/>
          <w:color w:val="000000"/>
          <w:sz w:val="24"/>
          <w:szCs w:val="24"/>
          <w:lang w:val="el-GR"/>
        </w:rPr>
        <w:t>,</w:t>
      </w:r>
      <w:r w:rsidRPr="0069703F">
        <w:rPr>
          <w:rFonts w:ascii="Source Sans Pro" w:hAnsi="Source Sans Pro" w:cs="Source Sans Pro"/>
          <w:b w:val="0"/>
          <w:bCs w:val="0"/>
          <w:color w:val="000000"/>
          <w:sz w:val="24"/>
          <w:szCs w:val="24"/>
          <w:lang w:val="el-GR"/>
        </w:rPr>
        <w:t xml:space="preserve"> η </w:t>
      </w:r>
      <w:r w:rsidRPr="0069703F">
        <w:rPr>
          <w:rFonts w:ascii="Source Sans Pro" w:hAnsi="Source Sans Pro" w:cs="Source Sans Pro"/>
          <w:b w:val="0"/>
          <w:bCs w:val="0"/>
          <w:color w:val="000000"/>
          <w:sz w:val="24"/>
          <w:szCs w:val="24"/>
          <w:lang w:val="en-US"/>
        </w:rPr>
        <w:t>ALD</w:t>
      </w:r>
      <w:r w:rsidRPr="0069703F">
        <w:rPr>
          <w:rFonts w:ascii="Source Sans Pro" w:hAnsi="Source Sans Pro" w:cs="Source Sans Pro"/>
          <w:b w:val="0"/>
          <w:bCs w:val="0"/>
          <w:color w:val="000000"/>
          <w:sz w:val="24"/>
          <w:szCs w:val="24"/>
          <w:lang w:val="el-GR"/>
        </w:rPr>
        <w:t xml:space="preserve"> θα συνεχίσει να ηγείται της αγοράς στη</w:t>
      </w:r>
      <w:r w:rsidR="004C2E2E">
        <w:rPr>
          <w:rFonts w:ascii="Source Sans Pro" w:hAnsi="Source Sans Pro" w:cs="Source Sans Pro"/>
          <w:b w:val="0"/>
          <w:bCs w:val="0"/>
          <w:color w:val="000000"/>
          <w:sz w:val="24"/>
          <w:szCs w:val="24"/>
          <w:lang w:val="el-GR"/>
        </w:rPr>
        <w:t>ν</w:t>
      </w:r>
      <w:r w:rsidRPr="0069703F">
        <w:rPr>
          <w:rFonts w:ascii="Source Sans Pro" w:hAnsi="Source Sans Pro" w:cs="Source Sans Pro"/>
          <w:b w:val="0"/>
          <w:bCs w:val="0"/>
          <w:color w:val="000000"/>
          <w:sz w:val="24"/>
          <w:szCs w:val="24"/>
          <w:lang w:val="el-GR"/>
        </w:rPr>
        <w:t xml:space="preserve"> </w:t>
      </w:r>
      <w:r w:rsidR="004C2E2E">
        <w:rPr>
          <w:rFonts w:ascii="Source Sans Pro" w:hAnsi="Source Sans Pro" w:cs="Source Sans Pro"/>
          <w:b w:val="0"/>
          <w:bCs w:val="0"/>
          <w:color w:val="000000"/>
          <w:sz w:val="24"/>
          <w:szCs w:val="24"/>
          <w:lang w:val="el-GR"/>
        </w:rPr>
        <w:t xml:space="preserve">αλλαγή </w:t>
      </w:r>
      <w:r w:rsidRPr="0069703F">
        <w:rPr>
          <w:rFonts w:ascii="Source Sans Pro" w:hAnsi="Source Sans Pro" w:cs="Source Sans Pro"/>
          <w:b w:val="0"/>
          <w:bCs w:val="0"/>
          <w:color w:val="000000"/>
          <w:sz w:val="24"/>
          <w:szCs w:val="24"/>
          <w:lang w:val="el-GR"/>
        </w:rPr>
        <w:t>σε οχήματα χαμηλών εκπομπών</w:t>
      </w:r>
      <w:r w:rsidR="00C84FB2">
        <w:rPr>
          <w:rFonts w:ascii="Source Sans Pro" w:hAnsi="Source Sans Pro" w:cs="Source Sans Pro"/>
          <w:b w:val="0"/>
          <w:bCs w:val="0"/>
          <w:color w:val="000000"/>
          <w:sz w:val="24"/>
          <w:szCs w:val="24"/>
          <w:lang w:val="el-GR"/>
        </w:rPr>
        <w:t xml:space="preserve"> ρύπων</w:t>
      </w:r>
      <w:r w:rsidRPr="0069703F">
        <w:rPr>
          <w:rFonts w:ascii="Source Sans Pro" w:hAnsi="Source Sans Pro" w:cs="Source Sans Pro"/>
          <w:b w:val="0"/>
          <w:bCs w:val="0"/>
          <w:color w:val="000000"/>
          <w:sz w:val="24"/>
          <w:szCs w:val="24"/>
          <w:lang w:val="el-GR"/>
        </w:rPr>
        <w:t xml:space="preserve">, </w:t>
      </w:r>
      <w:r w:rsidR="004C2E2E">
        <w:rPr>
          <w:rFonts w:ascii="Source Sans Pro" w:hAnsi="Source Sans Pro" w:cs="Source Sans Pro"/>
          <w:b w:val="0"/>
          <w:bCs w:val="0"/>
          <w:color w:val="000000"/>
          <w:sz w:val="24"/>
          <w:szCs w:val="24"/>
          <w:lang w:val="el-GR"/>
        </w:rPr>
        <w:t>συνοδεύοντας</w:t>
      </w:r>
      <w:r w:rsidR="004C2E2E" w:rsidRPr="0069703F">
        <w:rPr>
          <w:rFonts w:ascii="Source Sans Pro" w:hAnsi="Source Sans Pro" w:cs="Source Sans Pro"/>
          <w:b w:val="0"/>
          <w:bCs w:val="0"/>
          <w:color w:val="000000"/>
          <w:sz w:val="24"/>
          <w:szCs w:val="24"/>
          <w:lang w:val="el-GR"/>
        </w:rPr>
        <w:t xml:space="preserve"> </w:t>
      </w:r>
      <w:r w:rsidRPr="0069703F">
        <w:rPr>
          <w:rFonts w:ascii="Source Sans Pro" w:hAnsi="Source Sans Pro" w:cs="Source Sans Pro"/>
          <w:b w:val="0"/>
          <w:bCs w:val="0"/>
          <w:color w:val="000000"/>
          <w:sz w:val="24"/>
          <w:szCs w:val="24"/>
          <w:lang w:val="el-GR"/>
        </w:rPr>
        <w:t xml:space="preserve">τους πελάτες μέσω μιας προσέγγισης με βάση το </w:t>
      </w:r>
      <w:r w:rsidRPr="0069703F">
        <w:rPr>
          <w:rFonts w:ascii="Source Sans Pro" w:hAnsi="Source Sans Pro" w:cs="Source Sans Pro"/>
          <w:b w:val="0"/>
          <w:bCs w:val="0"/>
          <w:color w:val="000000"/>
          <w:sz w:val="24"/>
          <w:szCs w:val="24"/>
          <w:lang w:val="en-US"/>
        </w:rPr>
        <w:t>TCO</w:t>
      </w:r>
      <w:r w:rsidRPr="0069703F">
        <w:rPr>
          <w:rFonts w:ascii="Source Sans Pro" w:hAnsi="Source Sans Pro" w:cs="Source Sans Pro"/>
          <w:b w:val="0"/>
          <w:bCs w:val="0"/>
          <w:color w:val="000000"/>
          <w:sz w:val="24"/>
          <w:szCs w:val="24"/>
          <w:lang w:val="el-GR"/>
        </w:rPr>
        <w:t xml:space="preserve">, μιας ολοκληρωμένης προσφοράς </w:t>
      </w:r>
      <w:r w:rsidRPr="0069703F">
        <w:rPr>
          <w:rFonts w:ascii="Source Sans Pro" w:hAnsi="Source Sans Pro" w:cs="Source Sans Pro"/>
          <w:b w:val="0"/>
          <w:bCs w:val="0"/>
          <w:color w:val="000000"/>
          <w:sz w:val="24"/>
          <w:szCs w:val="24"/>
          <w:lang w:val="en-US"/>
        </w:rPr>
        <w:t>EV</w:t>
      </w:r>
      <w:r w:rsidRPr="0069703F">
        <w:rPr>
          <w:rFonts w:ascii="Source Sans Pro" w:hAnsi="Source Sans Pro" w:cs="Source Sans Pro"/>
          <w:b w:val="0"/>
          <w:bCs w:val="0"/>
          <w:color w:val="000000"/>
          <w:sz w:val="24"/>
          <w:szCs w:val="24"/>
          <w:lang w:val="el-GR"/>
        </w:rPr>
        <w:t xml:space="preserve">, </w:t>
      </w:r>
      <w:proofErr w:type="spellStart"/>
      <w:r w:rsidRPr="0069703F">
        <w:rPr>
          <w:rFonts w:ascii="Source Sans Pro" w:hAnsi="Source Sans Pro" w:cs="Source Sans Pro"/>
          <w:b w:val="0"/>
          <w:bCs w:val="0"/>
          <w:color w:val="000000"/>
          <w:sz w:val="24"/>
          <w:szCs w:val="24"/>
          <w:lang w:val="el-GR"/>
        </w:rPr>
        <w:t>στοχευμένων</w:t>
      </w:r>
      <w:proofErr w:type="spellEnd"/>
      <w:r w:rsidRPr="0069703F">
        <w:rPr>
          <w:rFonts w:ascii="Source Sans Pro" w:hAnsi="Source Sans Pro" w:cs="Source Sans Pro"/>
          <w:b w:val="0"/>
          <w:bCs w:val="0"/>
          <w:color w:val="000000"/>
          <w:sz w:val="24"/>
          <w:szCs w:val="24"/>
          <w:lang w:val="el-GR"/>
        </w:rPr>
        <w:t xml:space="preserve"> </w:t>
      </w:r>
      <w:r w:rsidR="004C2E2E" w:rsidRPr="0069703F">
        <w:rPr>
          <w:rFonts w:ascii="Source Sans Pro" w:hAnsi="Source Sans Pro" w:cs="Source Sans Pro"/>
          <w:b w:val="0"/>
          <w:bCs w:val="0"/>
          <w:color w:val="000000"/>
          <w:sz w:val="24"/>
          <w:szCs w:val="24"/>
          <w:lang w:val="en-US"/>
        </w:rPr>
        <w:t>EV</w:t>
      </w:r>
      <w:r w:rsidR="004C2E2E" w:rsidRPr="0069703F">
        <w:rPr>
          <w:rFonts w:ascii="Source Sans Pro" w:hAnsi="Source Sans Pro" w:cs="Source Sans Pro"/>
          <w:b w:val="0"/>
          <w:bCs w:val="0"/>
          <w:color w:val="000000"/>
          <w:sz w:val="24"/>
          <w:szCs w:val="24"/>
          <w:lang w:val="el-GR"/>
        </w:rPr>
        <w:t xml:space="preserve"> </w:t>
      </w:r>
      <w:r w:rsidRPr="0069703F">
        <w:rPr>
          <w:rFonts w:ascii="Source Sans Pro" w:hAnsi="Source Sans Pro" w:cs="Source Sans Pro"/>
          <w:b w:val="0"/>
          <w:bCs w:val="0"/>
          <w:color w:val="000000"/>
          <w:sz w:val="24"/>
          <w:szCs w:val="24"/>
          <w:lang w:val="el-GR"/>
        </w:rPr>
        <w:t xml:space="preserve">συνεργασιών και ενός παγκόσμιου προγράμματος </w:t>
      </w:r>
      <w:r w:rsidRPr="0069703F">
        <w:rPr>
          <w:rFonts w:ascii="Source Sans Pro" w:hAnsi="Source Sans Pro" w:cs="Source Sans Pro"/>
          <w:b w:val="0"/>
          <w:bCs w:val="0"/>
          <w:color w:val="000000"/>
          <w:sz w:val="24"/>
          <w:szCs w:val="24"/>
          <w:lang w:val="en-US"/>
        </w:rPr>
        <w:t>EV</w:t>
      </w:r>
      <w:r w:rsidRPr="0069703F">
        <w:rPr>
          <w:rFonts w:ascii="Source Sans Pro" w:hAnsi="Source Sans Pro" w:cs="Source Sans Pro"/>
          <w:b w:val="0"/>
          <w:bCs w:val="0"/>
          <w:color w:val="000000"/>
          <w:sz w:val="24"/>
          <w:szCs w:val="24"/>
          <w:lang w:val="el-GR"/>
        </w:rPr>
        <w:t>.</w:t>
      </w:r>
    </w:p>
    <w:p w14:paraId="64203524" w14:textId="77777777" w:rsidR="0069703F" w:rsidRPr="0069703F" w:rsidRDefault="0069703F" w:rsidP="0069703F">
      <w:pPr>
        <w:pStyle w:val="1-TITRE3"/>
        <w:rPr>
          <w:rFonts w:ascii="Source Sans Pro" w:hAnsi="Source Sans Pro" w:cs="Source Sans Pro"/>
          <w:b w:val="0"/>
          <w:bCs w:val="0"/>
          <w:color w:val="000000"/>
          <w:sz w:val="24"/>
          <w:szCs w:val="24"/>
          <w:lang w:val="el-GR"/>
        </w:rPr>
      </w:pPr>
    </w:p>
    <w:p w14:paraId="42A3A4DB" w14:textId="7972EBE1" w:rsidR="0069703F" w:rsidRPr="0069703F" w:rsidRDefault="0069703F" w:rsidP="0069703F">
      <w:pPr>
        <w:pStyle w:val="1-TITRE3"/>
        <w:rPr>
          <w:rFonts w:ascii="Source Sans Pro" w:hAnsi="Source Sans Pro" w:cs="Source Sans Pro"/>
          <w:b w:val="0"/>
          <w:bCs w:val="0"/>
          <w:color w:val="000000"/>
          <w:sz w:val="24"/>
          <w:szCs w:val="24"/>
          <w:lang w:val="el-GR"/>
        </w:rPr>
      </w:pPr>
      <w:r w:rsidRPr="0069703F">
        <w:rPr>
          <w:rFonts w:ascii="Source Sans Pro" w:hAnsi="Source Sans Pro" w:cs="Source Sans Pro"/>
          <w:b w:val="0"/>
          <w:bCs w:val="0"/>
          <w:color w:val="000000"/>
          <w:sz w:val="24"/>
          <w:szCs w:val="24"/>
          <w:lang w:val="el-GR"/>
        </w:rPr>
        <w:t xml:space="preserve">Το μερίδιο των ηλεκτρικών οχημάτων στις νέες παραδόσεις αυτοκινήτων αναμένεται να αυξηθεί  </w:t>
      </w:r>
      <w:r w:rsidR="004C2E2E">
        <w:rPr>
          <w:rFonts w:ascii="Source Sans Pro" w:hAnsi="Source Sans Pro" w:cs="Source Sans Pro"/>
          <w:b w:val="0"/>
          <w:bCs w:val="0"/>
          <w:color w:val="000000"/>
          <w:sz w:val="24"/>
          <w:szCs w:val="24"/>
          <w:lang w:val="el-GR"/>
        </w:rPr>
        <w:t xml:space="preserve">περ. </w:t>
      </w:r>
      <w:r w:rsidRPr="0069703F">
        <w:rPr>
          <w:rFonts w:ascii="Source Sans Pro" w:hAnsi="Source Sans Pro" w:cs="Source Sans Pro"/>
          <w:b w:val="0"/>
          <w:bCs w:val="0"/>
          <w:color w:val="000000"/>
          <w:sz w:val="24"/>
          <w:szCs w:val="24"/>
          <w:lang w:val="el-GR"/>
        </w:rPr>
        <w:t xml:space="preserve">30% έως το 2025. Μέχρι το 2030, η </w:t>
      </w:r>
      <w:r w:rsidRPr="0069703F">
        <w:rPr>
          <w:rFonts w:ascii="Source Sans Pro" w:hAnsi="Source Sans Pro" w:cs="Source Sans Pro"/>
          <w:b w:val="0"/>
          <w:bCs w:val="0"/>
          <w:color w:val="000000"/>
          <w:sz w:val="24"/>
          <w:szCs w:val="24"/>
          <w:lang w:val="en-US"/>
        </w:rPr>
        <w:t>ALD</w:t>
      </w:r>
      <w:r w:rsidRPr="0069703F">
        <w:rPr>
          <w:rFonts w:ascii="Source Sans Pro" w:hAnsi="Source Sans Pro" w:cs="Source Sans Pro"/>
          <w:b w:val="0"/>
          <w:bCs w:val="0"/>
          <w:color w:val="000000"/>
          <w:sz w:val="24"/>
          <w:szCs w:val="24"/>
          <w:lang w:val="el-GR"/>
        </w:rPr>
        <w:t xml:space="preserve"> στοχεύει </w:t>
      </w:r>
      <w:r w:rsidR="004C2E2E">
        <w:rPr>
          <w:rFonts w:ascii="Source Sans Pro" w:hAnsi="Source Sans Pro" w:cs="Source Sans Pro"/>
          <w:b w:val="0"/>
          <w:bCs w:val="0"/>
          <w:color w:val="000000"/>
          <w:sz w:val="24"/>
          <w:szCs w:val="24"/>
          <w:lang w:val="el-GR"/>
        </w:rPr>
        <w:t xml:space="preserve">περ. </w:t>
      </w:r>
      <w:r w:rsidR="002E760B">
        <w:rPr>
          <w:rFonts w:ascii="Source Sans Pro" w:hAnsi="Source Sans Pro" w:cs="Source Sans Pro"/>
          <w:b w:val="0"/>
          <w:bCs w:val="0"/>
          <w:color w:val="000000"/>
          <w:sz w:val="24"/>
          <w:szCs w:val="24"/>
          <w:lang w:val="el-GR"/>
        </w:rPr>
        <w:t>το</w:t>
      </w:r>
      <w:r w:rsidRPr="0069703F">
        <w:rPr>
          <w:rFonts w:ascii="Source Sans Pro" w:hAnsi="Source Sans Pro" w:cs="Source Sans Pro"/>
          <w:b w:val="0"/>
          <w:bCs w:val="0"/>
          <w:color w:val="000000"/>
          <w:sz w:val="24"/>
          <w:szCs w:val="24"/>
          <w:lang w:val="el-GR"/>
        </w:rPr>
        <w:t xml:space="preserve"> 50% των παραδόσεων </w:t>
      </w:r>
      <w:r w:rsidR="002E760B">
        <w:rPr>
          <w:rFonts w:ascii="Source Sans Pro" w:hAnsi="Source Sans Pro" w:cs="Source Sans Pro"/>
          <w:b w:val="0"/>
          <w:bCs w:val="0"/>
          <w:color w:val="000000"/>
          <w:sz w:val="24"/>
          <w:szCs w:val="24"/>
          <w:lang w:val="el-GR"/>
        </w:rPr>
        <w:t xml:space="preserve">να είναι </w:t>
      </w:r>
      <w:r w:rsidRPr="0069703F">
        <w:rPr>
          <w:rFonts w:ascii="Source Sans Pro" w:hAnsi="Source Sans Pro" w:cs="Source Sans Pro"/>
          <w:b w:val="0"/>
          <w:bCs w:val="0"/>
          <w:color w:val="000000"/>
          <w:sz w:val="24"/>
          <w:szCs w:val="24"/>
          <w:lang w:val="el-GR"/>
        </w:rPr>
        <w:t>ηλεκτρικά οχήματα.</w:t>
      </w:r>
    </w:p>
    <w:p w14:paraId="1AF84C4A" w14:textId="77777777" w:rsidR="0069703F" w:rsidRPr="0069703F" w:rsidRDefault="0069703F" w:rsidP="0069703F">
      <w:pPr>
        <w:pStyle w:val="1-TITRE3"/>
        <w:rPr>
          <w:rFonts w:ascii="Source Sans Pro" w:hAnsi="Source Sans Pro" w:cs="Source Sans Pro"/>
          <w:b w:val="0"/>
          <w:bCs w:val="0"/>
          <w:color w:val="000000"/>
          <w:sz w:val="24"/>
          <w:szCs w:val="24"/>
          <w:lang w:val="el-GR"/>
        </w:rPr>
      </w:pPr>
    </w:p>
    <w:p w14:paraId="47515A4E" w14:textId="05976390" w:rsidR="00BF7A14" w:rsidRDefault="0069703F" w:rsidP="0069703F">
      <w:pPr>
        <w:pStyle w:val="1-TITRE3"/>
        <w:rPr>
          <w:rFonts w:ascii="Source Sans Pro" w:hAnsi="Source Sans Pro" w:cs="Source Sans Pro"/>
          <w:b w:val="0"/>
          <w:bCs w:val="0"/>
          <w:color w:val="000000"/>
          <w:sz w:val="24"/>
          <w:szCs w:val="24"/>
          <w:lang w:val="el-GR"/>
        </w:rPr>
      </w:pPr>
      <w:r w:rsidRPr="0069703F">
        <w:rPr>
          <w:rFonts w:ascii="Source Sans Pro" w:hAnsi="Source Sans Pro" w:cs="Source Sans Pro"/>
          <w:b w:val="0"/>
          <w:bCs w:val="0"/>
          <w:color w:val="000000"/>
          <w:sz w:val="24"/>
          <w:szCs w:val="24"/>
          <w:lang w:val="el-GR"/>
        </w:rPr>
        <w:t xml:space="preserve">Ως αποτέλεσμα, οι μέσες εκπομπές </w:t>
      </w:r>
      <w:r w:rsidRPr="0069703F">
        <w:rPr>
          <w:rFonts w:ascii="Source Sans Pro" w:hAnsi="Source Sans Pro" w:cs="Source Sans Pro"/>
          <w:b w:val="0"/>
          <w:bCs w:val="0"/>
          <w:color w:val="000000"/>
          <w:sz w:val="24"/>
          <w:szCs w:val="24"/>
          <w:lang w:val="en-US"/>
        </w:rPr>
        <w:t>CO</w:t>
      </w:r>
      <w:r w:rsidRPr="0069703F">
        <w:rPr>
          <w:rFonts w:ascii="Source Sans Pro" w:hAnsi="Source Sans Pro" w:cs="Source Sans Pro"/>
          <w:b w:val="0"/>
          <w:bCs w:val="0"/>
          <w:color w:val="000000"/>
          <w:sz w:val="24"/>
          <w:szCs w:val="24"/>
          <w:lang w:val="el-GR"/>
        </w:rPr>
        <w:t xml:space="preserve">2 ανά όχημα για νέες συμβάσεις </w:t>
      </w:r>
      <w:r w:rsidR="002E760B">
        <w:rPr>
          <w:rFonts w:ascii="Source Sans Pro" w:hAnsi="Source Sans Pro" w:cs="Source Sans Pro"/>
          <w:b w:val="0"/>
          <w:bCs w:val="0"/>
          <w:color w:val="000000"/>
          <w:sz w:val="24"/>
          <w:szCs w:val="24"/>
          <w:lang w:val="el-GR"/>
        </w:rPr>
        <w:t xml:space="preserve">μέχρι </w:t>
      </w:r>
      <w:r w:rsidRPr="0069703F">
        <w:rPr>
          <w:rFonts w:ascii="Source Sans Pro" w:hAnsi="Source Sans Pro" w:cs="Source Sans Pro"/>
          <w:b w:val="0"/>
          <w:bCs w:val="0"/>
          <w:color w:val="000000"/>
          <w:sz w:val="24"/>
          <w:szCs w:val="24"/>
          <w:lang w:val="el-GR"/>
        </w:rPr>
        <w:t>το 2025 αναμένεται να είναι τουλάχιστον 40% χαμηλότερες από αυτές του 2019.</w:t>
      </w:r>
    </w:p>
    <w:p w14:paraId="1BD33786" w14:textId="77777777" w:rsidR="002E760B" w:rsidRPr="0069703F" w:rsidRDefault="002E760B" w:rsidP="0069703F">
      <w:pPr>
        <w:pStyle w:val="1-TITRE3"/>
        <w:rPr>
          <w:rFonts w:ascii="Source Sans Pro" w:hAnsi="Source Sans Pro"/>
          <w:b w:val="0"/>
          <w:sz w:val="24"/>
          <w:szCs w:val="24"/>
          <w:lang w:val="el-GR"/>
        </w:rPr>
      </w:pPr>
    </w:p>
    <w:p w14:paraId="2613DC15" w14:textId="681729A5" w:rsidR="002E760B" w:rsidRPr="002E760B" w:rsidRDefault="00711659" w:rsidP="00244484">
      <w:pPr>
        <w:pStyle w:val="1-TITRE3"/>
        <w:rPr>
          <w:rFonts w:ascii="Source Sans Pro" w:hAnsi="Source Sans Pro"/>
          <w:sz w:val="24"/>
          <w:szCs w:val="24"/>
          <w:lang w:val="el-GR"/>
        </w:rPr>
      </w:pPr>
      <w:r w:rsidRPr="008901B4">
        <w:rPr>
          <w:rFonts w:ascii="Source Sans Pro" w:hAnsi="Source Sans Pro"/>
          <w:sz w:val="24"/>
          <w:szCs w:val="24"/>
          <w:lang w:val="en-GB"/>
        </w:rPr>
        <w:t>Move</w:t>
      </w:r>
      <w:r w:rsidRPr="008901B4">
        <w:rPr>
          <w:rFonts w:ascii="Source Sans Pro" w:hAnsi="Source Sans Pro"/>
          <w:sz w:val="24"/>
          <w:szCs w:val="24"/>
          <w:lang w:val="el-GR"/>
        </w:rPr>
        <w:t xml:space="preserve"> 2025</w:t>
      </w:r>
      <w:r w:rsidR="002E760B" w:rsidRPr="008901B4">
        <w:rPr>
          <w:rFonts w:ascii="Source Sans Pro" w:hAnsi="Source Sans Pro"/>
          <w:sz w:val="24"/>
          <w:szCs w:val="24"/>
          <w:lang w:val="el-GR"/>
        </w:rPr>
        <w:t xml:space="preserve">: </w:t>
      </w:r>
      <w:r w:rsidRPr="008901B4">
        <w:rPr>
          <w:rFonts w:ascii="Source Sans Pro" w:hAnsi="Source Sans Pro"/>
          <w:sz w:val="24"/>
          <w:szCs w:val="24"/>
          <w:lang w:val="el-GR"/>
        </w:rPr>
        <w:t xml:space="preserve"> </w:t>
      </w:r>
      <w:r w:rsidR="002E760B" w:rsidRPr="008901B4">
        <w:rPr>
          <w:rFonts w:ascii="Source Sans Pro" w:hAnsi="Source Sans Pro"/>
          <w:sz w:val="24"/>
          <w:szCs w:val="24"/>
          <w:lang w:val="el-GR"/>
        </w:rPr>
        <w:t>Μετακινήστε τους στρατηγικούς επιχειρησιακούς και οικονομικούς στόχους του 2025</w:t>
      </w:r>
    </w:p>
    <w:bookmarkEnd w:id="0"/>
    <w:bookmarkEnd w:id="1"/>
    <w:bookmarkEnd w:id="2"/>
    <w:p w14:paraId="10CE988E" w14:textId="7AD92B59" w:rsidR="004530FF" w:rsidRPr="004530FF" w:rsidRDefault="004530FF" w:rsidP="004530FF">
      <w:pPr>
        <w:pStyle w:val="1-TITRE3"/>
        <w:numPr>
          <w:ilvl w:val="0"/>
          <w:numId w:val="22"/>
        </w:numPr>
        <w:rPr>
          <w:rFonts w:ascii="Source Sans Pro" w:hAnsi="Source Sans Pro" w:cs="Source Sans Pro"/>
          <w:b w:val="0"/>
          <w:bCs w:val="0"/>
          <w:color w:val="000000"/>
          <w:sz w:val="24"/>
          <w:szCs w:val="24"/>
          <w:lang w:val="el-GR"/>
        </w:rPr>
      </w:pPr>
      <w:r w:rsidRPr="004530FF">
        <w:rPr>
          <w:rFonts w:ascii="Source Sans Pro" w:hAnsi="Source Sans Pro" w:cs="Source Sans Pro"/>
          <w:b w:val="0"/>
          <w:bCs w:val="0"/>
          <w:color w:val="000000"/>
          <w:sz w:val="24"/>
          <w:szCs w:val="24"/>
          <w:lang w:val="el-GR"/>
        </w:rPr>
        <w:t xml:space="preserve">Ο αριθμός των «Συνολικών Συμβάσεων» αναμένεται να φθάσει </w:t>
      </w:r>
      <w:r>
        <w:rPr>
          <w:rFonts w:ascii="Source Sans Pro" w:hAnsi="Source Sans Pro" w:cs="Source Sans Pro"/>
          <w:b w:val="0"/>
          <w:bCs w:val="0"/>
          <w:color w:val="000000"/>
          <w:sz w:val="24"/>
          <w:szCs w:val="24"/>
          <w:lang w:val="el-GR"/>
        </w:rPr>
        <w:t xml:space="preserve">τα </w:t>
      </w:r>
      <w:r w:rsidRPr="004530FF">
        <w:rPr>
          <w:rFonts w:ascii="Source Sans Pro" w:hAnsi="Source Sans Pro" w:cs="Source Sans Pro"/>
          <w:b w:val="0"/>
          <w:bCs w:val="0"/>
          <w:color w:val="000000"/>
          <w:sz w:val="24"/>
          <w:szCs w:val="24"/>
          <w:lang w:val="el-GR"/>
        </w:rPr>
        <w:t>2,3 εκατομμύρια έως το 2025, συμπεριλαμβανομένων των εξαγορών</w:t>
      </w:r>
    </w:p>
    <w:p w14:paraId="60BF3562" w14:textId="6970B879" w:rsidR="004530FF" w:rsidRPr="004530FF" w:rsidRDefault="004530FF" w:rsidP="004530FF">
      <w:pPr>
        <w:pStyle w:val="1-TITRE3"/>
        <w:numPr>
          <w:ilvl w:val="0"/>
          <w:numId w:val="22"/>
        </w:numPr>
        <w:rPr>
          <w:rFonts w:ascii="Source Sans Pro" w:hAnsi="Source Sans Pro" w:cs="Source Sans Pro"/>
          <w:b w:val="0"/>
          <w:bCs w:val="0"/>
          <w:color w:val="000000"/>
          <w:sz w:val="24"/>
          <w:szCs w:val="24"/>
          <w:lang w:val="el-GR"/>
        </w:rPr>
      </w:pPr>
      <w:r w:rsidRPr="004530FF">
        <w:rPr>
          <w:rFonts w:ascii="Source Sans Pro" w:hAnsi="Source Sans Pro" w:cs="Source Sans Pro"/>
          <w:b w:val="0"/>
          <w:bCs w:val="0"/>
          <w:color w:val="000000"/>
          <w:sz w:val="24"/>
          <w:szCs w:val="24"/>
          <w:lang w:val="el-GR"/>
        </w:rPr>
        <w:t xml:space="preserve">Στα Συνολικά Συμβόλαια, το μερίδιο του </w:t>
      </w:r>
      <w:r w:rsidRPr="004530FF">
        <w:rPr>
          <w:rFonts w:ascii="Source Sans Pro" w:hAnsi="Source Sans Pro" w:cs="Source Sans Pro"/>
          <w:b w:val="0"/>
          <w:bCs w:val="0"/>
          <w:color w:val="000000"/>
          <w:sz w:val="24"/>
          <w:szCs w:val="24"/>
          <w:lang w:val="en-GB"/>
        </w:rPr>
        <w:t>Funded</w:t>
      </w:r>
      <w:r w:rsidRPr="004530FF">
        <w:rPr>
          <w:rFonts w:ascii="Source Sans Pro" w:hAnsi="Source Sans Pro" w:cs="Source Sans Pro"/>
          <w:b w:val="0"/>
          <w:bCs w:val="0"/>
          <w:color w:val="000000"/>
          <w:sz w:val="24"/>
          <w:szCs w:val="24"/>
          <w:lang w:val="el-GR"/>
        </w:rPr>
        <w:t xml:space="preserve"> </w:t>
      </w:r>
      <w:r w:rsidRPr="004530FF">
        <w:rPr>
          <w:rFonts w:ascii="Source Sans Pro" w:hAnsi="Source Sans Pro" w:cs="Source Sans Pro"/>
          <w:b w:val="0"/>
          <w:bCs w:val="0"/>
          <w:color w:val="000000"/>
          <w:sz w:val="24"/>
          <w:szCs w:val="24"/>
          <w:lang w:val="en-GB"/>
        </w:rPr>
        <w:t>Fleet</w:t>
      </w:r>
      <w:r w:rsidRPr="004530FF">
        <w:rPr>
          <w:rFonts w:ascii="Source Sans Pro" w:hAnsi="Source Sans Pro" w:cs="Source Sans Pro"/>
          <w:b w:val="0"/>
          <w:bCs w:val="0"/>
          <w:color w:val="000000"/>
          <w:sz w:val="24"/>
          <w:szCs w:val="24"/>
          <w:lang w:val="el-GR"/>
        </w:rPr>
        <w:t xml:space="preserve"> αναμένεται να φθάσει το 80-85% έως το 2025</w:t>
      </w:r>
    </w:p>
    <w:p w14:paraId="226FDA7A" w14:textId="368BF83A" w:rsidR="004530FF" w:rsidRPr="004530FF" w:rsidRDefault="004530FF" w:rsidP="004530FF">
      <w:pPr>
        <w:pStyle w:val="1-TITRE3"/>
        <w:numPr>
          <w:ilvl w:val="0"/>
          <w:numId w:val="22"/>
        </w:numPr>
        <w:rPr>
          <w:rFonts w:ascii="Source Sans Pro" w:hAnsi="Source Sans Pro" w:cs="Source Sans Pro"/>
          <w:b w:val="0"/>
          <w:bCs w:val="0"/>
          <w:color w:val="000000"/>
          <w:sz w:val="24"/>
          <w:szCs w:val="24"/>
          <w:lang w:val="el-GR"/>
        </w:rPr>
      </w:pPr>
      <w:r w:rsidRPr="004530FF">
        <w:rPr>
          <w:rFonts w:ascii="Source Sans Pro" w:hAnsi="Source Sans Pro" w:cs="Source Sans Pro"/>
          <w:b w:val="0"/>
          <w:bCs w:val="0"/>
          <w:color w:val="000000"/>
          <w:sz w:val="24"/>
          <w:szCs w:val="24"/>
          <w:lang w:val="el-GR"/>
        </w:rPr>
        <w:t>Τ</w:t>
      </w:r>
      <w:r w:rsidR="00E646AE">
        <w:rPr>
          <w:rFonts w:ascii="Source Sans Pro" w:hAnsi="Source Sans Pro" w:cs="Source Sans Pro"/>
          <w:b w:val="0"/>
          <w:bCs w:val="0"/>
          <w:color w:val="000000"/>
          <w:sz w:val="24"/>
          <w:szCs w:val="24"/>
          <w:lang w:val="el-GR"/>
        </w:rPr>
        <w:t>ο</w:t>
      </w:r>
      <w:r w:rsidRPr="004530FF">
        <w:rPr>
          <w:rFonts w:ascii="Source Sans Pro" w:hAnsi="Source Sans Pro" w:cs="Source Sans Pro"/>
          <w:b w:val="0"/>
          <w:bCs w:val="0"/>
          <w:color w:val="000000"/>
          <w:sz w:val="24"/>
          <w:szCs w:val="24"/>
          <w:lang w:val="el-GR"/>
        </w:rPr>
        <w:t xml:space="preserve"> </w:t>
      </w:r>
      <w:r w:rsidRPr="004530FF">
        <w:rPr>
          <w:rFonts w:ascii="Source Sans Pro" w:hAnsi="Source Sans Pro" w:cs="Source Sans Pro"/>
          <w:b w:val="0"/>
          <w:bCs w:val="0"/>
          <w:color w:val="000000"/>
          <w:sz w:val="24"/>
          <w:szCs w:val="24"/>
          <w:lang w:val="en-GB"/>
        </w:rPr>
        <w:t>Leasing</w:t>
      </w:r>
      <w:r w:rsidRPr="004530FF">
        <w:rPr>
          <w:rFonts w:ascii="Source Sans Pro" w:hAnsi="Source Sans Pro" w:cs="Source Sans Pro"/>
          <w:b w:val="0"/>
          <w:bCs w:val="0"/>
          <w:color w:val="000000"/>
          <w:sz w:val="24"/>
          <w:szCs w:val="24"/>
          <w:lang w:val="el-GR"/>
        </w:rPr>
        <w:t xml:space="preserve"> </w:t>
      </w:r>
      <w:r w:rsidRPr="004530FF">
        <w:rPr>
          <w:rFonts w:ascii="Source Sans Pro" w:hAnsi="Source Sans Pro" w:cs="Source Sans Pro"/>
          <w:b w:val="0"/>
          <w:bCs w:val="0"/>
          <w:color w:val="000000"/>
          <w:sz w:val="24"/>
          <w:szCs w:val="24"/>
          <w:lang w:val="en-GB"/>
        </w:rPr>
        <w:t>Contract</w:t>
      </w:r>
      <w:r w:rsidRPr="004530FF">
        <w:rPr>
          <w:rFonts w:ascii="Source Sans Pro" w:hAnsi="Source Sans Pro" w:cs="Source Sans Pro"/>
          <w:b w:val="0"/>
          <w:bCs w:val="0"/>
          <w:color w:val="000000"/>
          <w:sz w:val="24"/>
          <w:szCs w:val="24"/>
          <w:lang w:val="el-GR"/>
        </w:rPr>
        <w:t xml:space="preserve"> &amp; </w:t>
      </w:r>
      <w:r w:rsidR="00E646AE">
        <w:rPr>
          <w:rFonts w:ascii="Source Sans Pro" w:hAnsi="Source Sans Pro" w:cs="Source Sans Pro"/>
          <w:b w:val="0"/>
          <w:bCs w:val="0"/>
          <w:color w:val="000000"/>
          <w:sz w:val="24"/>
          <w:szCs w:val="24"/>
          <w:lang w:val="el-GR"/>
        </w:rPr>
        <w:t xml:space="preserve">τα </w:t>
      </w:r>
      <w:r w:rsidRPr="004530FF">
        <w:rPr>
          <w:rFonts w:ascii="Source Sans Pro" w:hAnsi="Source Sans Pro" w:cs="Source Sans Pro"/>
          <w:b w:val="0"/>
          <w:bCs w:val="0"/>
          <w:color w:val="000000"/>
          <w:sz w:val="24"/>
          <w:szCs w:val="24"/>
          <w:lang w:val="en-GB"/>
        </w:rPr>
        <w:t>Services</w:t>
      </w:r>
      <w:r w:rsidRPr="004530FF">
        <w:rPr>
          <w:rFonts w:ascii="Source Sans Pro" w:hAnsi="Source Sans Pro" w:cs="Source Sans Pro"/>
          <w:b w:val="0"/>
          <w:bCs w:val="0"/>
          <w:color w:val="000000"/>
          <w:sz w:val="24"/>
          <w:szCs w:val="24"/>
          <w:lang w:val="el-GR"/>
        </w:rPr>
        <w:t xml:space="preserve"> </w:t>
      </w:r>
      <w:r w:rsidRPr="004530FF">
        <w:rPr>
          <w:rFonts w:ascii="Source Sans Pro" w:hAnsi="Source Sans Pro" w:cs="Source Sans Pro"/>
          <w:b w:val="0"/>
          <w:bCs w:val="0"/>
          <w:color w:val="000000"/>
          <w:sz w:val="24"/>
          <w:szCs w:val="24"/>
          <w:lang w:val="en-GB"/>
        </w:rPr>
        <w:t>Margins</w:t>
      </w:r>
      <w:r w:rsidRPr="004530FF">
        <w:rPr>
          <w:rFonts w:ascii="Source Sans Pro" w:hAnsi="Source Sans Pro" w:cs="Source Sans Pro"/>
          <w:b w:val="0"/>
          <w:bCs w:val="0"/>
          <w:color w:val="000000"/>
          <w:sz w:val="24"/>
          <w:szCs w:val="24"/>
          <w:lang w:val="el-GR"/>
        </w:rPr>
        <w:t>, από κοινού, θα αυξηθ</w:t>
      </w:r>
      <w:r w:rsidR="00E646AE">
        <w:rPr>
          <w:rFonts w:ascii="Source Sans Pro" w:hAnsi="Source Sans Pro" w:cs="Source Sans Pro"/>
          <w:b w:val="0"/>
          <w:bCs w:val="0"/>
          <w:color w:val="000000"/>
          <w:sz w:val="24"/>
          <w:szCs w:val="24"/>
          <w:lang w:val="el-GR"/>
        </w:rPr>
        <w:t>ούν</w:t>
      </w:r>
      <w:r w:rsidRPr="004530FF">
        <w:rPr>
          <w:rFonts w:ascii="Source Sans Pro" w:hAnsi="Source Sans Pro" w:cs="Source Sans Pro"/>
          <w:b w:val="0"/>
          <w:bCs w:val="0"/>
          <w:color w:val="000000"/>
          <w:sz w:val="24"/>
          <w:szCs w:val="24"/>
          <w:lang w:val="el-GR"/>
        </w:rPr>
        <w:t xml:space="preserve"> τουλάχιστον σύμφωνα με το </w:t>
      </w:r>
      <w:r w:rsidR="00F460A3">
        <w:rPr>
          <w:rFonts w:ascii="Source Sans Pro" w:hAnsi="Source Sans Pro" w:cs="Source Sans Pro"/>
          <w:b w:val="0"/>
          <w:bCs w:val="0"/>
          <w:color w:val="000000"/>
          <w:sz w:val="24"/>
          <w:szCs w:val="24"/>
          <w:lang w:val="el-GR"/>
        </w:rPr>
        <w:t>σ</w:t>
      </w:r>
      <w:r w:rsidRPr="004530FF">
        <w:rPr>
          <w:rFonts w:ascii="Source Sans Pro" w:hAnsi="Source Sans Pro" w:cs="Source Sans Pro"/>
          <w:b w:val="0"/>
          <w:bCs w:val="0"/>
          <w:color w:val="000000"/>
          <w:sz w:val="24"/>
          <w:szCs w:val="24"/>
          <w:lang w:val="el-GR"/>
        </w:rPr>
        <w:t xml:space="preserve">ύνολο </w:t>
      </w:r>
      <w:r w:rsidR="00F460A3">
        <w:rPr>
          <w:rFonts w:ascii="Source Sans Pro" w:hAnsi="Source Sans Pro" w:cs="Source Sans Pro"/>
          <w:b w:val="0"/>
          <w:bCs w:val="0"/>
          <w:color w:val="000000"/>
          <w:sz w:val="24"/>
          <w:szCs w:val="24"/>
          <w:lang w:val="el-GR"/>
        </w:rPr>
        <w:t>των σ</w:t>
      </w:r>
      <w:r w:rsidRPr="004530FF">
        <w:rPr>
          <w:rFonts w:ascii="Source Sans Pro" w:hAnsi="Source Sans Pro" w:cs="Source Sans Pro"/>
          <w:b w:val="0"/>
          <w:bCs w:val="0"/>
          <w:color w:val="000000"/>
          <w:sz w:val="24"/>
          <w:szCs w:val="24"/>
          <w:lang w:val="el-GR"/>
        </w:rPr>
        <w:t>υμβολαίων κατά την περίοδο 2019-2025, χάρη στην αυξημένη διείσδυση υπηρεσιών και τα οφέλη κλίμακας</w:t>
      </w:r>
    </w:p>
    <w:p w14:paraId="381D470C" w14:textId="1A0C3042" w:rsidR="004530FF" w:rsidRPr="004530FF" w:rsidRDefault="00F460A3" w:rsidP="004530FF">
      <w:pPr>
        <w:pStyle w:val="1-TITRE3"/>
        <w:numPr>
          <w:ilvl w:val="0"/>
          <w:numId w:val="22"/>
        </w:numPr>
        <w:rPr>
          <w:rFonts w:ascii="Source Sans Pro" w:hAnsi="Source Sans Pro" w:cs="Source Sans Pro"/>
          <w:b w:val="0"/>
          <w:bCs w:val="0"/>
          <w:color w:val="000000"/>
          <w:sz w:val="24"/>
          <w:szCs w:val="24"/>
          <w:lang w:val="el-GR"/>
        </w:rPr>
      </w:pPr>
      <w:r>
        <w:rPr>
          <w:rFonts w:ascii="Source Sans Pro" w:hAnsi="Source Sans Pro" w:cs="Source Sans Pro"/>
          <w:b w:val="0"/>
          <w:bCs w:val="0"/>
          <w:color w:val="000000"/>
          <w:sz w:val="24"/>
          <w:szCs w:val="24"/>
          <w:lang w:val="el-GR"/>
        </w:rPr>
        <w:t xml:space="preserve">Το </w:t>
      </w:r>
      <w:r>
        <w:rPr>
          <w:rFonts w:ascii="Source Sans Pro" w:hAnsi="Source Sans Pro" w:cs="Source Sans Pro"/>
          <w:b w:val="0"/>
          <w:bCs w:val="0"/>
          <w:color w:val="000000"/>
          <w:sz w:val="24"/>
          <w:szCs w:val="24"/>
          <w:lang w:val="en-US"/>
        </w:rPr>
        <w:t>Cost</w:t>
      </w:r>
      <w:r w:rsidRPr="00F460A3">
        <w:rPr>
          <w:rFonts w:ascii="Source Sans Pro" w:hAnsi="Source Sans Pro" w:cs="Source Sans Pro"/>
          <w:b w:val="0"/>
          <w:bCs w:val="0"/>
          <w:color w:val="000000"/>
          <w:sz w:val="24"/>
          <w:szCs w:val="24"/>
          <w:lang w:val="el-GR"/>
        </w:rPr>
        <w:t>/</w:t>
      </w:r>
      <w:r>
        <w:rPr>
          <w:rFonts w:ascii="Source Sans Pro" w:hAnsi="Source Sans Pro" w:cs="Source Sans Pro"/>
          <w:b w:val="0"/>
          <w:bCs w:val="0"/>
          <w:color w:val="000000"/>
          <w:sz w:val="24"/>
          <w:szCs w:val="24"/>
          <w:lang w:val="en-US"/>
        </w:rPr>
        <w:t>Income</w:t>
      </w:r>
      <w:r w:rsidR="004530FF" w:rsidRPr="004530FF">
        <w:rPr>
          <w:rFonts w:ascii="Source Sans Pro" w:hAnsi="Source Sans Pro" w:cs="Source Sans Pro"/>
          <w:b w:val="0"/>
          <w:bCs w:val="0"/>
          <w:color w:val="000000"/>
          <w:sz w:val="24"/>
          <w:szCs w:val="24"/>
          <w:lang w:val="el-GR"/>
        </w:rPr>
        <w:t xml:space="preserve"> (χωρίς </w:t>
      </w:r>
      <w:r>
        <w:rPr>
          <w:rFonts w:ascii="Source Sans Pro" w:hAnsi="Source Sans Pro" w:cs="Source Sans Pro"/>
          <w:b w:val="0"/>
          <w:bCs w:val="0"/>
          <w:color w:val="000000"/>
          <w:sz w:val="24"/>
          <w:szCs w:val="24"/>
          <w:lang w:val="el-GR"/>
        </w:rPr>
        <w:t xml:space="preserve">το </w:t>
      </w:r>
      <w:r w:rsidR="004530FF" w:rsidRPr="004530FF">
        <w:rPr>
          <w:rFonts w:ascii="Source Sans Pro" w:hAnsi="Source Sans Pro" w:cs="Source Sans Pro"/>
          <w:b w:val="0"/>
          <w:bCs w:val="0"/>
          <w:color w:val="000000"/>
          <w:sz w:val="24"/>
          <w:szCs w:val="24"/>
          <w:lang w:val="el-GR"/>
        </w:rPr>
        <w:t xml:space="preserve">αποτέλεσμα </w:t>
      </w:r>
      <w:r>
        <w:rPr>
          <w:rFonts w:ascii="Source Sans Pro" w:hAnsi="Source Sans Pro" w:cs="Source Sans Pro"/>
          <w:b w:val="0"/>
          <w:bCs w:val="0"/>
          <w:color w:val="000000"/>
          <w:sz w:val="24"/>
          <w:szCs w:val="24"/>
          <w:lang w:val="el-GR"/>
        </w:rPr>
        <w:t xml:space="preserve">των </w:t>
      </w:r>
      <w:r w:rsidR="004530FF" w:rsidRPr="004530FF">
        <w:rPr>
          <w:rFonts w:ascii="Source Sans Pro" w:hAnsi="Source Sans Pro" w:cs="Source Sans Pro"/>
          <w:b w:val="0"/>
          <w:bCs w:val="0"/>
          <w:color w:val="000000"/>
          <w:sz w:val="24"/>
          <w:szCs w:val="24"/>
          <w:lang w:val="el-GR"/>
        </w:rPr>
        <w:t xml:space="preserve">πωλήσεων μεταχειρισμένων αυτοκινήτων) θα βελτιωθεί μεταξύ 46% και 48% έως το 2025, ενώ θα </w:t>
      </w:r>
      <w:r w:rsidR="008901B4" w:rsidRPr="004530FF">
        <w:rPr>
          <w:rFonts w:ascii="Source Sans Pro" w:hAnsi="Source Sans Pro" w:cs="Source Sans Pro"/>
          <w:b w:val="0"/>
          <w:bCs w:val="0"/>
          <w:color w:val="000000"/>
          <w:sz w:val="24"/>
          <w:szCs w:val="24"/>
          <w:lang w:val="el-GR"/>
        </w:rPr>
        <w:t>απορροφήσουν</w:t>
      </w:r>
      <w:r w:rsidR="004530FF" w:rsidRPr="004530FF">
        <w:rPr>
          <w:rFonts w:ascii="Source Sans Pro" w:hAnsi="Source Sans Pro" w:cs="Source Sans Pro"/>
          <w:b w:val="0"/>
          <w:bCs w:val="0"/>
          <w:color w:val="000000"/>
          <w:sz w:val="24"/>
          <w:szCs w:val="24"/>
          <w:lang w:val="el-GR"/>
        </w:rPr>
        <w:t xml:space="preserve"> 66 εκατομμύρια ευρώ επιπλέον ψηφιακών επενδύσεων κατά την περίοδο 2020-2025</w:t>
      </w:r>
    </w:p>
    <w:p w14:paraId="062119ED" w14:textId="5577FE91" w:rsidR="00E62F98" w:rsidRDefault="004530FF" w:rsidP="00E62F98">
      <w:pPr>
        <w:pStyle w:val="1-TITRE3"/>
        <w:numPr>
          <w:ilvl w:val="0"/>
          <w:numId w:val="22"/>
        </w:numPr>
        <w:rPr>
          <w:rFonts w:ascii="Source Sans Pro" w:hAnsi="Source Sans Pro" w:cs="Source Sans Pro"/>
          <w:b w:val="0"/>
          <w:bCs w:val="0"/>
          <w:color w:val="000000"/>
          <w:sz w:val="24"/>
          <w:szCs w:val="24"/>
          <w:lang w:val="el-GR"/>
        </w:rPr>
      </w:pPr>
      <w:r w:rsidRPr="004530FF">
        <w:rPr>
          <w:rFonts w:ascii="Source Sans Pro" w:hAnsi="Source Sans Pro" w:cs="Source Sans Pro"/>
          <w:b w:val="0"/>
          <w:bCs w:val="0"/>
          <w:color w:val="000000"/>
          <w:sz w:val="24"/>
          <w:szCs w:val="24"/>
          <w:lang w:val="el-GR"/>
        </w:rPr>
        <w:t xml:space="preserve">Ο δείκτης πληρωμής μερισμάτων θα αυξηθεί μεταξύ 50% και 60% για την περίοδο 2020-2025, διατηρώντας </w:t>
      </w:r>
      <w:r w:rsidR="00E62F98">
        <w:rPr>
          <w:rFonts w:ascii="Source Sans Pro" w:hAnsi="Source Sans Pro" w:cs="Source Sans Pro"/>
          <w:b w:val="0"/>
          <w:bCs w:val="0"/>
          <w:color w:val="000000"/>
          <w:sz w:val="24"/>
          <w:szCs w:val="24"/>
          <w:lang w:val="el-GR"/>
        </w:rPr>
        <w:t>τ</w:t>
      </w:r>
      <w:r w:rsidR="00E646AE">
        <w:rPr>
          <w:rFonts w:ascii="Source Sans Pro" w:hAnsi="Source Sans Pro" w:cs="Source Sans Pro"/>
          <w:b w:val="0"/>
          <w:bCs w:val="0"/>
          <w:color w:val="000000"/>
          <w:sz w:val="24"/>
          <w:szCs w:val="24"/>
          <w:lang w:val="el-GR"/>
        </w:rPr>
        <w:t>α</w:t>
      </w:r>
      <w:r w:rsidR="00E62F98">
        <w:rPr>
          <w:rFonts w:ascii="Source Sans Pro" w:hAnsi="Source Sans Pro" w:cs="Source Sans Pro"/>
          <w:b w:val="0"/>
          <w:bCs w:val="0"/>
          <w:color w:val="000000"/>
          <w:sz w:val="24"/>
          <w:szCs w:val="24"/>
          <w:lang w:val="el-GR"/>
        </w:rPr>
        <w:t xml:space="preserve"> </w:t>
      </w:r>
      <w:r w:rsidR="00E646AE">
        <w:rPr>
          <w:rFonts w:ascii="Source Sans Pro" w:hAnsi="Source Sans Pro" w:cs="Source Sans Pro"/>
          <w:b w:val="0"/>
          <w:bCs w:val="0"/>
          <w:color w:val="000000"/>
          <w:sz w:val="24"/>
          <w:szCs w:val="24"/>
          <w:lang w:val="el-GR"/>
        </w:rPr>
        <w:t>ιδία</w:t>
      </w:r>
      <w:r w:rsidR="00E62F98" w:rsidRPr="00E62F98">
        <w:rPr>
          <w:rFonts w:ascii="Source Sans Pro" w:hAnsi="Source Sans Pro" w:cs="Source Sans Pro"/>
          <w:b w:val="0"/>
          <w:bCs w:val="0"/>
          <w:color w:val="000000"/>
          <w:sz w:val="24"/>
          <w:szCs w:val="24"/>
          <w:lang w:val="el-GR"/>
        </w:rPr>
        <w:t xml:space="preserve"> κεφαλαί</w:t>
      </w:r>
      <w:r w:rsidR="00E646AE">
        <w:rPr>
          <w:rFonts w:ascii="Source Sans Pro" w:hAnsi="Source Sans Pro" w:cs="Source Sans Pro"/>
          <w:b w:val="0"/>
          <w:bCs w:val="0"/>
          <w:color w:val="000000"/>
          <w:sz w:val="24"/>
          <w:szCs w:val="24"/>
          <w:lang w:val="el-GR"/>
        </w:rPr>
        <w:t>α</w:t>
      </w:r>
      <w:r w:rsidR="00E62F98" w:rsidRPr="00E62F98">
        <w:rPr>
          <w:rFonts w:ascii="Source Sans Pro" w:hAnsi="Source Sans Pro" w:cs="Source Sans Pro"/>
          <w:b w:val="0"/>
          <w:bCs w:val="0"/>
          <w:color w:val="000000"/>
          <w:sz w:val="24"/>
          <w:szCs w:val="24"/>
          <w:lang w:val="el-GR"/>
        </w:rPr>
        <w:t xml:space="preserve"> </w:t>
      </w:r>
      <w:r w:rsidR="00E62F98">
        <w:rPr>
          <w:rFonts w:ascii="Source Sans Pro" w:hAnsi="Source Sans Pro" w:cs="Source Sans Pro"/>
          <w:b w:val="0"/>
          <w:bCs w:val="0"/>
          <w:color w:val="000000"/>
          <w:sz w:val="24"/>
          <w:szCs w:val="24"/>
          <w:lang w:val="el-GR"/>
        </w:rPr>
        <w:t>προς το</w:t>
      </w:r>
      <w:r w:rsidR="00E62F98" w:rsidRPr="00E62F98">
        <w:rPr>
          <w:rFonts w:ascii="Source Sans Pro" w:hAnsi="Source Sans Pro" w:cs="Source Sans Pro"/>
          <w:b w:val="0"/>
          <w:bCs w:val="0"/>
          <w:color w:val="000000"/>
          <w:sz w:val="24"/>
          <w:szCs w:val="24"/>
          <w:lang w:val="el-GR"/>
        </w:rPr>
        <w:t xml:space="preserve"> σ</w:t>
      </w:r>
      <w:r w:rsidR="00B17765">
        <w:rPr>
          <w:rFonts w:ascii="Source Sans Pro" w:hAnsi="Source Sans Pro" w:cs="Source Sans Pro"/>
          <w:b w:val="0"/>
          <w:bCs w:val="0"/>
          <w:color w:val="000000"/>
          <w:sz w:val="24"/>
          <w:szCs w:val="24"/>
          <w:lang w:val="el-GR"/>
        </w:rPr>
        <w:t>ύνολο</w:t>
      </w:r>
      <w:r w:rsidR="00E62F98" w:rsidRPr="00E62F98">
        <w:rPr>
          <w:rFonts w:ascii="Source Sans Pro" w:hAnsi="Source Sans Pro" w:cs="Source Sans Pro"/>
          <w:b w:val="0"/>
          <w:bCs w:val="0"/>
          <w:color w:val="000000"/>
          <w:sz w:val="24"/>
          <w:szCs w:val="24"/>
          <w:lang w:val="el-GR"/>
        </w:rPr>
        <w:t xml:space="preserve"> του ενεργητικού</w:t>
      </w:r>
    </w:p>
    <w:p w14:paraId="4C41984E" w14:textId="6E0C1DE4" w:rsidR="00E62F98" w:rsidRDefault="004530FF" w:rsidP="00E62F98">
      <w:pPr>
        <w:pStyle w:val="1-TITRE3"/>
        <w:ind w:left="720"/>
        <w:rPr>
          <w:rFonts w:ascii="Source Sans Pro" w:hAnsi="Source Sans Pro" w:cs="Source Sans Pro"/>
          <w:b w:val="0"/>
          <w:bCs w:val="0"/>
          <w:color w:val="000000"/>
          <w:sz w:val="24"/>
          <w:szCs w:val="24"/>
          <w:lang w:val="el-GR"/>
        </w:rPr>
      </w:pPr>
      <w:r w:rsidRPr="004530FF">
        <w:rPr>
          <w:rFonts w:ascii="Source Sans Pro" w:hAnsi="Source Sans Pro" w:cs="Source Sans Pro"/>
          <w:b w:val="0"/>
          <w:bCs w:val="0"/>
          <w:color w:val="000000"/>
          <w:sz w:val="24"/>
          <w:szCs w:val="24"/>
          <w:lang w:val="el-GR"/>
        </w:rPr>
        <w:t>σύμφωνα με το ιστορικό εύρος χάρη στην ισχυρή δημιουργία κεφαλαίου</w:t>
      </w:r>
      <w:r w:rsidR="00E62F98">
        <w:rPr>
          <w:rFonts w:ascii="Source Sans Pro" w:hAnsi="Source Sans Pro" w:cs="Source Sans Pro"/>
          <w:b w:val="0"/>
          <w:bCs w:val="0"/>
          <w:color w:val="000000"/>
          <w:sz w:val="24"/>
          <w:szCs w:val="24"/>
          <w:lang w:val="el-GR"/>
        </w:rPr>
        <w:t xml:space="preserve">.   </w:t>
      </w:r>
    </w:p>
    <w:p w14:paraId="21A7F5E2" w14:textId="77777777" w:rsidR="004530FF" w:rsidRPr="004530FF" w:rsidRDefault="004530FF" w:rsidP="004530FF">
      <w:pPr>
        <w:pStyle w:val="1-TITRE3"/>
        <w:rPr>
          <w:rFonts w:ascii="Source Sans Pro" w:hAnsi="Source Sans Pro"/>
          <w:sz w:val="24"/>
          <w:szCs w:val="24"/>
          <w:lang w:val="el-GR"/>
        </w:rPr>
      </w:pPr>
    </w:p>
    <w:p w14:paraId="1CC70444" w14:textId="5BA57F13" w:rsidR="004530FF" w:rsidRPr="004530FF" w:rsidRDefault="004530FF" w:rsidP="00244484">
      <w:pPr>
        <w:pStyle w:val="1-TITRE3"/>
        <w:rPr>
          <w:rFonts w:ascii="Source Sans Pro" w:hAnsi="Source Sans Pro"/>
          <w:sz w:val="24"/>
          <w:szCs w:val="24"/>
          <w:lang w:val="el-GR"/>
        </w:rPr>
      </w:pPr>
      <w:r>
        <w:rPr>
          <w:rFonts w:ascii="Source Sans Pro" w:hAnsi="Source Sans Pro"/>
          <w:sz w:val="24"/>
          <w:szCs w:val="24"/>
          <w:lang w:val="el-GR"/>
        </w:rPr>
        <w:lastRenderedPageBreak/>
        <w:t>Βιώσιμοι</w:t>
      </w:r>
      <w:r w:rsidRPr="004530FF">
        <w:rPr>
          <w:rFonts w:ascii="Source Sans Pro" w:hAnsi="Source Sans Pro"/>
          <w:sz w:val="24"/>
          <w:szCs w:val="24"/>
          <w:lang w:val="el-GR"/>
        </w:rPr>
        <w:t xml:space="preserve"> </w:t>
      </w:r>
      <w:r>
        <w:rPr>
          <w:rFonts w:ascii="Source Sans Pro" w:hAnsi="Source Sans Pro"/>
          <w:sz w:val="24"/>
          <w:szCs w:val="24"/>
          <w:lang w:val="el-GR"/>
        </w:rPr>
        <w:t>και</w:t>
      </w:r>
      <w:r w:rsidRPr="004530FF">
        <w:rPr>
          <w:rFonts w:ascii="Source Sans Pro" w:hAnsi="Source Sans Pro"/>
          <w:sz w:val="24"/>
          <w:szCs w:val="24"/>
          <w:lang w:val="el-GR"/>
        </w:rPr>
        <w:t xml:space="preserve"> </w:t>
      </w:r>
      <w:proofErr w:type="spellStart"/>
      <w:r>
        <w:rPr>
          <w:rFonts w:ascii="Source Sans Pro" w:hAnsi="Source Sans Pro"/>
          <w:sz w:val="24"/>
          <w:szCs w:val="24"/>
          <w:lang w:val="el-GR"/>
        </w:rPr>
        <w:t>εξωοικονομικοί</w:t>
      </w:r>
      <w:proofErr w:type="spellEnd"/>
      <w:r w:rsidRPr="004530FF">
        <w:rPr>
          <w:rFonts w:ascii="Source Sans Pro" w:hAnsi="Source Sans Pro"/>
          <w:sz w:val="24"/>
          <w:szCs w:val="24"/>
          <w:lang w:val="el-GR"/>
        </w:rPr>
        <w:t xml:space="preserve"> </w:t>
      </w:r>
      <w:r>
        <w:rPr>
          <w:rFonts w:ascii="Source Sans Pro" w:hAnsi="Source Sans Pro"/>
          <w:sz w:val="24"/>
          <w:szCs w:val="24"/>
          <w:lang w:val="el-GR"/>
        </w:rPr>
        <w:t>στόχοι</w:t>
      </w:r>
      <w:r w:rsidRPr="004530FF">
        <w:rPr>
          <w:rFonts w:ascii="Source Sans Pro" w:hAnsi="Source Sans Pro"/>
          <w:sz w:val="24"/>
          <w:szCs w:val="24"/>
          <w:lang w:val="el-GR"/>
        </w:rPr>
        <w:t xml:space="preserve"> </w:t>
      </w:r>
      <w:r>
        <w:rPr>
          <w:rFonts w:ascii="Source Sans Pro" w:hAnsi="Source Sans Pro"/>
          <w:sz w:val="24"/>
          <w:szCs w:val="24"/>
          <w:lang w:val="el-GR"/>
        </w:rPr>
        <w:t>για</w:t>
      </w:r>
      <w:r w:rsidRPr="004530FF">
        <w:rPr>
          <w:rFonts w:ascii="Source Sans Pro" w:hAnsi="Source Sans Pro"/>
          <w:sz w:val="24"/>
          <w:szCs w:val="24"/>
          <w:lang w:val="el-GR"/>
        </w:rPr>
        <w:t xml:space="preserve"> </w:t>
      </w:r>
      <w:r>
        <w:rPr>
          <w:rFonts w:ascii="Source Sans Pro" w:hAnsi="Source Sans Pro"/>
          <w:sz w:val="24"/>
          <w:szCs w:val="24"/>
          <w:lang w:val="el-GR"/>
        </w:rPr>
        <w:t xml:space="preserve">το </w:t>
      </w:r>
      <w:r w:rsidR="0044555D" w:rsidRPr="004530FF">
        <w:rPr>
          <w:rFonts w:ascii="Source Sans Pro" w:hAnsi="Source Sans Pro"/>
          <w:sz w:val="24"/>
          <w:szCs w:val="24"/>
          <w:lang w:val="el-GR"/>
        </w:rPr>
        <w:t>2025</w:t>
      </w:r>
    </w:p>
    <w:p w14:paraId="5576CB22" w14:textId="77777777" w:rsidR="004530FF" w:rsidRPr="004530FF" w:rsidRDefault="004530FF" w:rsidP="004530FF">
      <w:pPr>
        <w:pStyle w:val="2-TEXTE"/>
        <w:rPr>
          <w:lang w:val="el-GR"/>
        </w:rPr>
      </w:pPr>
      <w:r w:rsidRPr="004530FF">
        <w:rPr>
          <w:lang w:val="el-GR"/>
        </w:rPr>
        <w:t xml:space="preserve">Η </w:t>
      </w:r>
      <w:r w:rsidRPr="004530FF">
        <w:rPr>
          <w:lang w:val="en-US"/>
        </w:rPr>
        <w:t>ALD</w:t>
      </w:r>
      <w:r w:rsidRPr="004530FF">
        <w:rPr>
          <w:lang w:val="el-GR"/>
        </w:rPr>
        <w:t xml:space="preserve"> έχει υιοθετήσει μια τρισδιάστατη προσέγγιση </w:t>
      </w:r>
      <w:proofErr w:type="spellStart"/>
      <w:r w:rsidRPr="004530FF">
        <w:rPr>
          <w:lang w:val="el-GR"/>
        </w:rPr>
        <w:t>αειφορίας</w:t>
      </w:r>
      <w:proofErr w:type="spellEnd"/>
      <w:r w:rsidRPr="004530FF">
        <w:rPr>
          <w:lang w:val="el-GR"/>
        </w:rPr>
        <w:t xml:space="preserve"> για να υποστηρίξει τη στρατηγική εταιρικής κοινωνικής ευθύνης και να διασφαλίσει ότι οι επιχειρηματικές της δραστηριότητες έχουν θετικό αντίκτυπο στην κοινωνία.</w:t>
      </w:r>
    </w:p>
    <w:p w14:paraId="495BB84F" w14:textId="77777777" w:rsidR="004530FF" w:rsidRPr="004530FF" w:rsidRDefault="004530FF" w:rsidP="004530FF">
      <w:pPr>
        <w:pStyle w:val="2-TEXTE"/>
        <w:rPr>
          <w:lang w:val="el-GR"/>
        </w:rPr>
      </w:pPr>
    </w:p>
    <w:p w14:paraId="5EBA8A2F" w14:textId="77777777" w:rsidR="004530FF" w:rsidRPr="004530FF" w:rsidRDefault="004530FF" w:rsidP="004530FF">
      <w:pPr>
        <w:pStyle w:val="2-TEXTE"/>
        <w:rPr>
          <w:lang w:val="el-GR"/>
        </w:rPr>
      </w:pPr>
      <w:r w:rsidRPr="004530FF">
        <w:rPr>
          <w:lang w:val="el-GR"/>
        </w:rPr>
        <w:t xml:space="preserve">• </w:t>
      </w:r>
      <w:r w:rsidRPr="004530FF">
        <w:rPr>
          <w:b/>
          <w:bCs/>
          <w:lang w:val="el-GR"/>
        </w:rPr>
        <w:t>Διαμόρφωση του μέλλοντος της βιώσιμης κινητικότητας</w:t>
      </w:r>
      <w:r w:rsidRPr="004530FF">
        <w:rPr>
          <w:lang w:val="el-GR"/>
        </w:rPr>
        <w:t>:</w:t>
      </w:r>
    </w:p>
    <w:p w14:paraId="355424F6" w14:textId="31797693" w:rsidR="004530FF" w:rsidRPr="004530FF" w:rsidRDefault="004530FF" w:rsidP="004530FF">
      <w:pPr>
        <w:pStyle w:val="2-TEXTE"/>
        <w:rPr>
          <w:lang w:val="el-GR"/>
        </w:rPr>
      </w:pPr>
      <w:r w:rsidRPr="004530FF">
        <w:rPr>
          <w:lang w:val="el-GR"/>
        </w:rPr>
        <w:t>στόλος χαμηλών εκπομπών</w:t>
      </w:r>
      <w:r w:rsidR="000831AD">
        <w:rPr>
          <w:lang w:val="el-GR"/>
        </w:rPr>
        <w:t xml:space="preserve"> ρύπων</w:t>
      </w:r>
      <w:r w:rsidRPr="004530FF">
        <w:rPr>
          <w:lang w:val="el-GR"/>
        </w:rPr>
        <w:t xml:space="preserve">: - 40% στις εκπομπές </w:t>
      </w:r>
      <w:r w:rsidR="000831AD" w:rsidRPr="00EB0A10">
        <w:rPr>
          <w:lang w:val="en-GB"/>
        </w:rPr>
        <w:t>CO</w:t>
      </w:r>
      <w:r w:rsidR="000831AD" w:rsidRPr="000831AD">
        <w:rPr>
          <w:vertAlign w:val="subscript"/>
          <w:lang w:val="el-GR"/>
        </w:rPr>
        <w:t>2</w:t>
      </w:r>
      <w:r w:rsidRPr="004530FF">
        <w:rPr>
          <w:lang w:val="el-GR"/>
        </w:rPr>
        <w:t xml:space="preserve"> έναντι </w:t>
      </w:r>
      <w:r w:rsidR="000831AD">
        <w:rPr>
          <w:lang w:val="el-GR"/>
        </w:rPr>
        <w:t xml:space="preserve">του </w:t>
      </w:r>
      <w:r w:rsidRPr="004530FF">
        <w:rPr>
          <w:lang w:val="el-GR"/>
        </w:rPr>
        <w:t>2019</w:t>
      </w:r>
    </w:p>
    <w:p w14:paraId="781ABCD1" w14:textId="67EB49A1" w:rsidR="004530FF" w:rsidRPr="004530FF" w:rsidRDefault="004530FF" w:rsidP="004530FF">
      <w:pPr>
        <w:pStyle w:val="2-TEXTE"/>
        <w:rPr>
          <w:lang w:val="el-GR"/>
        </w:rPr>
      </w:pPr>
      <w:r w:rsidRPr="004530FF">
        <w:rPr>
          <w:lang w:val="el-GR"/>
        </w:rPr>
        <w:t xml:space="preserve">• </w:t>
      </w:r>
      <w:r>
        <w:rPr>
          <w:b/>
          <w:bCs/>
          <w:lang w:val="el-GR"/>
        </w:rPr>
        <w:t>Α</w:t>
      </w:r>
      <w:r w:rsidRPr="004530FF">
        <w:rPr>
          <w:b/>
          <w:bCs/>
          <w:lang w:val="el-GR"/>
        </w:rPr>
        <w:t>φοσιωμένος και υπεύθυνος εργοδότης</w:t>
      </w:r>
      <w:r w:rsidRPr="004530FF">
        <w:rPr>
          <w:lang w:val="el-GR"/>
        </w:rPr>
        <w:t>:</w:t>
      </w:r>
    </w:p>
    <w:p w14:paraId="34CA9AC2" w14:textId="7AC30DCC" w:rsidR="004530FF" w:rsidRPr="004530FF" w:rsidRDefault="004530FF" w:rsidP="004530FF">
      <w:pPr>
        <w:pStyle w:val="2-TEXTE"/>
        <w:rPr>
          <w:lang w:val="el-GR"/>
        </w:rPr>
      </w:pPr>
      <w:r w:rsidRPr="004530FF">
        <w:rPr>
          <w:lang w:val="el-GR"/>
        </w:rPr>
        <w:t xml:space="preserve">επίτευξη ποσοστού δέσμευσης εργαζομένων </w:t>
      </w:r>
      <w:r w:rsidR="000831AD">
        <w:rPr>
          <w:lang w:val="el-GR"/>
        </w:rPr>
        <w:t xml:space="preserve">στο </w:t>
      </w:r>
      <w:r w:rsidRPr="004530FF">
        <w:rPr>
          <w:lang w:val="el-GR"/>
        </w:rPr>
        <w:t>80%</w:t>
      </w:r>
    </w:p>
    <w:p w14:paraId="5B9FCFA1" w14:textId="0D349351" w:rsidR="004530FF" w:rsidRPr="004530FF" w:rsidRDefault="004530FF" w:rsidP="004530FF">
      <w:pPr>
        <w:pStyle w:val="2-TEXTE"/>
        <w:rPr>
          <w:lang w:val="el-GR"/>
        </w:rPr>
      </w:pPr>
      <w:r w:rsidRPr="004530FF">
        <w:rPr>
          <w:lang w:val="el-GR"/>
        </w:rPr>
        <w:t>αύξηση του ποσοστού των γυναικών στα διοικητικά όργανα στο 35%</w:t>
      </w:r>
    </w:p>
    <w:p w14:paraId="1CED3473" w14:textId="77777777" w:rsidR="004530FF" w:rsidRPr="004530FF" w:rsidRDefault="004530FF" w:rsidP="004530FF">
      <w:pPr>
        <w:pStyle w:val="2-TEXTE"/>
        <w:rPr>
          <w:lang w:val="el-GR"/>
        </w:rPr>
      </w:pPr>
      <w:r w:rsidRPr="004530FF">
        <w:rPr>
          <w:lang w:val="el-GR"/>
        </w:rPr>
        <w:t xml:space="preserve">• </w:t>
      </w:r>
      <w:r w:rsidRPr="004530FF">
        <w:rPr>
          <w:b/>
          <w:bCs/>
          <w:lang w:val="el-GR"/>
        </w:rPr>
        <w:t>Εφαρμογή υπεύθυνης επιχειρηματικής κουλτούρας και πρακτικών</w:t>
      </w:r>
    </w:p>
    <w:p w14:paraId="5301D4E7" w14:textId="7D016D05" w:rsidR="004530FF" w:rsidRPr="004530FF" w:rsidRDefault="004530FF" w:rsidP="004530FF">
      <w:pPr>
        <w:pStyle w:val="2-TEXTE"/>
        <w:rPr>
          <w:lang w:val="el-GR"/>
        </w:rPr>
      </w:pPr>
      <w:r w:rsidRPr="004530FF">
        <w:rPr>
          <w:lang w:val="el-GR"/>
        </w:rPr>
        <w:t xml:space="preserve">Κριτήρια </w:t>
      </w:r>
      <w:r w:rsidRPr="004530FF">
        <w:rPr>
          <w:lang w:val="en-US"/>
        </w:rPr>
        <w:t>ESG</w:t>
      </w:r>
      <w:r w:rsidRPr="004530FF">
        <w:rPr>
          <w:lang w:val="el-GR"/>
        </w:rPr>
        <w:t xml:space="preserve"> ενσωματωμένα στο 100% των πολιτικών, των διαδικασιών, των ελέγχων με εξωτερικά ενδιαφερόμενα μέρη</w:t>
      </w:r>
    </w:p>
    <w:p w14:paraId="08517372" w14:textId="259D4B42" w:rsidR="004530FF" w:rsidRPr="004530FF" w:rsidRDefault="004530FF" w:rsidP="004530FF">
      <w:pPr>
        <w:pStyle w:val="2-TEXTE"/>
        <w:rPr>
          <w:lang w:val="el-GR"/>
        </w:rPr>
      </w:pPr>
      <w:r w:rsidRPr="004530FF">
        <w:rPr>
          <w:lang w:val="el-GR"/>
        </w:rPr>
        <w:t xml:space="preserve">Αύξηση </w:t>
      </w:r>
      <w:r w:rsidRPr="004530FF">
        <w:rPr>
          <w:lang w:val="en-US"/>
        </w:rPr>
        <w:t>NPS</w:t>
      </w:r>
      <w:r w:rsidRPr="004530FF">
        <w:rPr>
          <w:lang w:val="el-GR"/>
        </w:rPr>
        <w:t xml:space="preserve"> πελάτη&gt; 40%</w:t>
      </w:r>
      <w:r w:rsidR="000831AD">
        <w:rPr>
          <w:lang w:val="el-GR"/>
        </w:rPr>
        <w:t xml:space="preserve"> </w:t>
      </w:r>
    </w:p>
    <w:p w14:paraId="3E58840B" w14:textId="37C68181" w:rsidR="00EB0A10" w:rsidRPr="004530FF" w:rsidRDefault="004530FF" w:rsidP="004530FF">
      <w:pPr>
        <w:pStyle w:val="2-TEXTE"/>
        <w:rPr>
          <w:rFonts w:cs="Source Sans Pro (OTF) Bold"/>
          <w:b/>
          <w:bCs/>
          <w:color w:val="4391FF"/>
          <w:lang w:val="el-GR"/>
        </w:rPr>
      </w:pPr>
      <w:r w:rsidRPr="004530FF">
        <w:rPr>
          <w:lang w:val="el-GR"/>
        </w:rPr>
        <w:t xml:space="preserve">• </w:t>
      </w:r>
      <w:r w:rsidRPr="004530FF">
        <w:rPr>
          <w:b/>
          <w:bCs/>
          <w:lang w:val="el-GR"/>
        </w:rPr>
        <w:t>Μείωση του εσωτερικού περιβαλλοντικού αποτυπώματος</w:t>
      </w:r>
      <w:r w:rsidRPr="004530FF">
        <w:rPr>
          <w:lang w:val="el-GR"/>
        </w:rPr>
        <w:t xml:space="preserve"> της εταιρείας κατά 30% έναντι του 2019</w:t>
      </w:r>
    </w:p>
    <w:p w14:paraId="2A2EC2BF" w14:textId="77777777" w:rsidR="00002B8A" w:rsidRPr="004530FF" w:rsidRDefault="00002B8A" w:rsidP="00B11D5E">
      <w:pPr>
        <w:pStyle w:val="2-TEXTE"/>
        <w:rPr>
          <w:lang w:val="el-GR"/>
        </w:rPr>
      </w:pPr>
    </w:p>
    <w:p w14:paraId="698911BC" w14:textId="46B46E2F" w:rsidR="002B2727" w:rsidRPr="004530FF" w:rsidRDefault="004530FF" w:rsidP="00634DCD">
      <w:pPr>
        <w:rPr>
          <w:rFonts w:cs="Source Sans Pro (OTF) Bold"/>
          <w:b/>
          <w:bCs/>
          <w:color w:val="4391FF"/>
          <w:szCs w:val="24"/>
          <w:lang w:val="el-GR"/>
        </w:rPr>
      </w:pPr>
      <w:r w:rsidRPr="004530FF">
        <w:rPr>
          <w:rFonts w:cs="Source Sans Pro (OTF) Bold"/>
          <w:b/>
          <w:bCs/>
          <w:color w:val="4391FF"/>
          <w:szCs w:val="24"/>
          <w:lang w:val="el-GR"/>
        </w:rPr>
        <w:t xml:space="preserve">Σχετικά με την Ημέρα Κεφαλαιαγοράς της </w:t>
      </w:r>
      <w:r w:rsidRPr="004530FF">
        <w:rPr>
          <w:rFonts w:cs="Source Sans Pro (OTF) Bold"/>
          <w:b/>
          <w:bCs/>
          <w:color w:val="4391FF"/>
          <w:szCs w:val="24"/>
          <w:lang w:val="en-GB"/>
        </w:rPr>
        <w:t>AL</w:t>
      </w:r>
      <w:r>
        <w:rPr>
          <w:rFonts w:cs="Source Sans Pro (OTF) Bold"/>
          <w:b/>
          <w:bCs/>
          <w:color w:val="4391FF"/>
          <w:szCs w:val="24"/>
          <w:lang w:val="en-US"/>
        </w:rPr>
        <w:t>D</w:t>
      </w:r>
    </w:p>
    <w:p w14:paraId="1273550E" w14:textId="6FB2F066" w:rsidR="002B2727" w:rsidRPr="004530FF" w:rsidRDefault="004530FF" w:rsidP="00DB2945">
      <w:pPr>
        <w:pStyle w:val="2-TEXTE"/>
        <w:rPr>
          <w:lang w:val="el-GR"/>
        </w:rPr>
      </w:pPr>
      <w:r w:rsidRPr="004530FF">
        <w:rPr>
          <w:lang w:val="el-GR"/>
        </w:rPr>
        <w:t xml:space="preserve">Η </w:t>
      </w:r>
      <w:r w:rsidR="000831AD" w:rsidRPr="00EB0A10">
        <w:rPr>
          <w:lang w:val="en-GB"/>
        </w:rPr>
        <w:t>Capital</w:t>
      </w:r>
      <w:r w:rsidR="000831AD" w:rsidRPr="000831AD">
        <w:rPr>
          <w:lang w:val="el-GR"/>
        </w:rPr>
        <w:t xml:space="preserve"> </w:t>
      </w:r>
      <w:r w:rsidR="000831AD" w:rsidRPr="00EB0A10">
        <w:rPr>
          <w:lang w:val="en-GB"/>
        </w:rPr>
        <w:t>Markets</w:t>
      </w:r>
      <w:r w:rsidR="000831AD" w:rsidRPr="000831AD">
        <w:rPr>
          <w:lang w:val="el-GR"/>
        </w:rPr>
        <w:t xml:space="preserve"> </w:t>
      </w:r>
      <w:r w:rsidR="000831AD" w:rsidRPr="00EB0A10">
        <w:rPr>
          <w:lang w:val="en-GB"/>
        </w:rPr>
        <w:t>Day</w:t>
      </w:r>
      <w:r w:rsidR="000831AD" w:rsidRPr="000831AD">
        <w:rPr>
          <w:lang w:val="el-GR"/>
        </w:rPr>
        <w:t xml:space="preserve"> </w:t>
      </w:r>
      <w:r w:rsidRPr="004530FF">
        <w:rPr>
          <w:lang w:val="el-GR"/>
        </w:rPr>
        <w:t xml:space="preserve">της </w:t>
      </w:r>
      <w:r w:rsidRPr="004530FF">
        <w:rPr>
          <w:lang w:val="en-GB"/>
        </w:rPr>
        <w:t>ALD</w:t>
      </w:r>
      <w:r w:rsidRPr="004530FF">
        <w:rPr>
          <w:lang w:val="el-GR"/>
        </w:rPr>
        <w:t xml:space="preserve"> είναι διαθέσιμη </w:t>
      </w:r>
      <w:r w:rsidRPr="004530FF">
        <w:rPr>
          <w:lang w:val="en-GB"/>
        </w:rPr>
        <w:t>online</w:t>
      </w:r>
      <w:r w:rsidRPr="004530FF">
        <w:rPr>
          <w:lang w:val="el-GR"/>
        </w:rPr>
        <w:t xml:space="preserve"> στα Αγγλικά σήμερα από τις 7:30 π.μ. </w:t>
      </w:r>
      <w:r w:rsidR="00143F69" w:rsidRPr="00143F69">
        <w:rPr>
          <w:lang w:val="el-GR"/>
        </w:rPr>
        <w:t xml:space="preserve"> </w:t>
      </w:r>
      <w:r w:rsidR="00143F69">
        <w:rPr>
          <w:lang w:val="el-GR"/>
        </w:rPr>
        <w:t>μέσω μ</w:t>
      </w:r>
      <w:r w:rsidR="00143F69" w:rsidRPr="00143F69">
        <w:rPr>
          <w:lang w:val="el-GR"/>
        </w:rPr>
        <w:t xml:space="preserve">ιας προ-ηχογραφημένης διαδικτυακής εκπομπής στο </w:t>
      </w:r>
      <w:hyperlink r:id="rId9" w:history="1">
        <w:r w:rsidR="00143F69" w:rsidRPr="00666B8A">
          <w:rPr>
            <w:rStyle w:val="Hyperlink"/>
            <w:lang w:val="en-US"/>
          </w:rPr>
          <w:t>www</w:t>
        </w:r>
        <w:r w:rsidR="00143F69" w:rsidRPr="00666B8A">
          <w:rPr>
            <w:rStyle w:val="Hyperlink"/>
            <w:lang w:val="el-GR"/>
          </w:rPr>
          <w:t>.</w:t>
        </w:r>
        <w:proofErr w:type="spellStart"/>
        <w:r w:rsidR="00143F69" w:rsidRPr="00666B8A">
          <w:rPr>
            <w:rStyle w:val="Hyperlink"/>
            <w:lang w:val="en-US"/>
          </w:rPr>
          <w:t>aldautomotive</w:t>
        </w:r>
        <w:proofErr w:type="spellEnd"/>
        <w:r w:rsidR="00143F69" w:rsidRPr="00666B8A">
          <w:rPr>
            <w:rStyle w:val="Hyperlink"/>
            <w:lang w:val="el-GR"/>
          </w:rPr>
          <w:t>.</w:t>
        </w:r>
        <w:r w:rsidR="00143F69" w:rsidRPr="00666B8A">
          <w:rPr>
            <w:rStyle w:val="Hyperlink"/>
            <w:lang w:val="en-US"/>
          </w:rPr>
          <w:t>com</w:t>
        </w:r>
      </w:hyperlink>
      <w:r w:rsidR="00143F69" w:rsidRPr="00143F69">
        <w:rPr>
          <w:lang w:val="el-GR"/>
        </w:rPr>
        <w:t xml:space="preserve">. </w:t>
      </w:r>
      <w:r w:rsidRPr="004530FF">
        <w:rPr>
          <w:lang w:val="el-GR"/>
        </w:rPr>
        <w:t xml:space="preserve">Μπορείτε να βρείτε ένα πλήρες αντίγραφο της παρουσίασης μέσω της ενότητας </w:t>
      </w:r>
      <w:r w:rsidRPr="004530FF">
        <w:rPr>
          <w:lang w:val="en-GB"/>
        </w:rPr>
        <w:t>Investors</w:t>
      </w:r>
      <w:r w:rsidRPr="004530FF">
        <w:rPr>
          <w:lang w:val="el-GR"/>
        </w:rPr>
        <w:t xml:space="preserve"> </w:t>
      </w:r>
      <w:r w:rsidRPr="004530FF">
        <w:rPr>
          <w:lang w:val="en-GB"/>
        </w:rPr>
        <w:t>Relations</w:t>
      </w:r>
      <w:r w:rsidRPr="004530FF">
        <w:rPr>
          <w:lang w:val="el-GR"/>
        </w:rPr>
        <w:t xml:space="preserve"> του εταιρικού </w:t>
      </w:r>
      <w:r w:rsidR="009B13B1">
        <w:rPr>
          <w:lang w:val="en-US"/>
        </w:rPr>
        <w:t>site</w:t>
      </w:r>
      <w:r w:rsidR="009B13B1" w:rsidRPr="009B13B1">
        <w:rPr>
          <w:lang w:val="el-GR"/>
        </w:rPr>
        <w:t xml:space="preserve"> </w:t>
      </w:r>
      <w:r w:rsidR="009B13B1">
        <w:rPr>
          <w:lang w:val="el-GR"/>
        </w:rPr>
        <w:t xml:space="preserve">της </w:t>
      </w:r>
      <w:r w:rsidRPr="004530FF">
        <w:rPr>
          <w:lang w:val="en-GB"/>
        </w:rPr>
        <w:t>ALD</w:t>
      </w:r>
      <w:r w:rsidRPr="004530FF">
        <w:rPr>
          <w:lang w:val="el-GR"/>
        </w:rPr>
        <w:t>.</w:t>
      </w:r>
    </w:p>
    <w:p w14:paraId="032A9F50" w14:textId="37CA0B72" w:rsidR="00634DCD" w:rsidRPr="004530FF" w:rsidRDefault="00634DCD" w:rsidP="00634DCD">
      <w:pPr>
        <w:rPr>
          <w:noProof/>
          <w:szCs w:val="24"/>
          <w:lang w:val="el-GR"/>
        </w:rPr>
      </w:pPr>
    </w:p>
    <w:p w14:paraId="4DC22D1D" w14:textId="4935705C" w:rsidR="00EB0A10" w:rsidRPr="004530FF" w:rsidRDefault="00EB0A10" w:rsidP="00634DCD">
      <w:pPr>
        <w:rPr>
          <w:noProof/>
          <w:szCs w:val="24"/>
          <w:lang w:val="el-GR"/>
        </w:rPr>
      </w:pPr>
    </w:p>
    <w:p w14:paraId="4F17E438" w14:textId="77777777" w:rsidR="00EB0A10" w:rsidRPr="00825D28" w:rsidRDefault="00EB0A10" w:rsidP="00EB0A10">
      <w:pPr>
        <w:rPr>
          <w:b/>
          <w:lang w:val="en-GB"/>
        </w:rPr>
      </w:pPr>
      <w:r w:rsidRPr="00825D28">
        <w:rPr>
          <w:b/>
          <w:lang w:val="en-GB"/>
        </w:rPr>
        <w:t>Investor Relations Contact</w:t>
      </w:r>
    </w:p>
    <w:p w14:paraId="629B28A9" w14:textId="77777777" w:rsidR="00EB0A10" w:rsidRPr="0001061B" w:rsidRDefault="00EB0A10" w:rsidP="00EB0A10">
      <w:pPr>
        <w:spacing w:after="0" w:line="220" w:lineRule="atLeast"/>
        <w:rPr>
          <w:b/>
          <w:sz w:val="20"/>
          <w:szCs w:val="20"/>
          <w:lang w:val="en-GB"/>
        </w:rPr>
      </w:pPr>
      <w:proofErr w:type="spellStart"/>
      <w:r w:rsidRPr="0001061B">
        <w:rPr>
          <w:b/>
          <w:sz w:val="20"/>
          <w:szCs w:val="20"/>
          <w:lang w:val="en-GB"/>
        </w:rPr>
        <w:t>Clémence</w:t>
      </w:r>
      <w:proofErr w:type="spellEnd"/>
      <w:r w:rsidRPr="0001061B">
        <w:rPr>
          <w:b/>
          <w:sz w:val="20"/>
          <w:szCs w:val="20"/>
          <w:lang w:val="en-GB"/>
        </w:rPr>
        <w:t xml:space="preserve"> </w:t>
      </w:r>
      <w:proofErr w:type="spellStart"/>
      <w:r w:rsidRPr="0001061B">
        <w:rPr>
          <w:b/>
          <w:sz w:val="20"/>
          <w:szCs w:val="20"/>
          <w:lang w:val="en-GB"/>
        </w:rPr>
        <w:t>Mignot-Dupeyrot</w:t>
      </w:r>
      <w:proofErr w:type="spellEnd"/>
    </w:p>
    <w:p w14:paraId="7573BFF2" w14:textId="77777777" w:rsidR="00EB0A10" w:rsidRPr="0001061B" w:rsidRDefault="00EB0A10" w:rsidP="00EB0A10">
      <w:pPr>
        <w:spacing w:after="0" w:line="220" w:lineRule="atLeast"/>
        <w:rPr>
          <w:sz w:val="20"/>
          <w:szCs w:val="20"/>
          <w:lang w:val="en-GB"/>
        </w:rPr>
      </w:pPr>
      <w:r w:rsidRPr="0001061B">
        <w:rPr>
          <w:sz w:val="20"/>
          <w:szCs w:val="20"/>
          <w:lang w:val="en-GB"/>
        </w:rPr>
        <w:t>Investor Relations Department</w:t>
      </w:r>
    </w:p>
    <w:p w14:paraId="74979DF9" w14:textId="77777777" w:rsidR="00EB0A10" w:rsidRPr="00825D28" w:rsidRDefault="00EB0A10" w:rsidP="00EB0A10">
      <w:pPr>
        <w:spacing w:after="0" w:line="220" w:lineRule="atLeast"/>
        <w:rPr>
          <w:sz w:val="20"/>
          <w:szCs w:val="20"/>
          <w:lang w:val="en-GB"/>
        </w:rPr>
      </w:pPr>
      <w:proofErr w:type="gramStart"/>
      <w:r w:rsidRPr="00825D28">
        <w:rPr>
          <w:sz w:val="20"/>
          <w:szCs w:val="20"/>
          <w:lang w:val="en-GB"/>
        </w:rPr>
        <w:t>Tel. :</w:t>
      </w:r>
      <w:proofErr w:type="gramEnd"/>
      <w:r w:rsidRPr="00825D28">
        <w:rPr>
          <w:sz w:val="20"/>
          <w:szCs w:val="20"/>
          <w:lang w:val="en-GB"/>
        </w:rPr>
        <w:t xml:space="preserve"> +33 (0) 6 03 04 63 60</w:t>
      </w:r>
    </w:p>
    <w:p w14:paraId="77944B6B" w14:textId="42122E4B" w:rsidR="00EB0A10" w:rsidRPr="00825D28" w:rsidRDefault="00F83DC4" w:rsidP="00EB0A10">
      <w:pPr>
        <w:spacing w:after="0" w:line="220" w:lineRule="atLeast"/>
        <w:rPr>
          <w:color w:val="4391FF"/>
          <w:sz w:val="20"/>
          <w:szCs w:val="20"/>
          <w:lang w:val="en-GB"/>
        </w:rPr>
      </w:pPr>
      <w:hyperlink r:id="rId10" w:history="1">
        <w:r w:rsidR="00043A74" w:rsidRPr="00825D28">
          <w:rPr>
            <w:color w:val="4391FF"/>
            <w:sz w:val="20"/>
            <w:szCs w:val="20"/>
            <w:lang w:val="en-GB"/>
          </w:rPr>
          <w:t>c</w:t>
        </w:r>
        <w:r w:rsidR="00EB0A10" w:rsidRPr="00825D28">
          <w:rPr>
            <w:color w:val="4391FF"/>
            <w:sz w:val="20"/>
            <w:szCs w:val="20"/>
            <w:lang w:val="en-GB"/>
          </w:rPr>
          <w:t>lemence.</w:t>
        </w:r>
        <w:r w:rsidR="00043A74" w:rsidRPr="00825D28">
          <w:rPr>
            <w:color w:val="4391FF"/>
            <w:sz w:val="20"/>
            <w:szCs w:val="20"/>
            <w:lang w:val="en-GB"/>
          </w:rPr>
          <w:t>mignot-dupeyrot</w:t>
        </w:r>
        <w:r w:rsidR="00EB0A10" w:rsidRPr="00825D28">
          <w:rPr>
            <w:color w:val="4391FF"/>
            <w:sz w:val="20"/>
            <w:szCs w:val="20"/>
            <w:lang w:val="en-GB"/>
          </w:rPr>
          <w:t>@aldautomotive.com</w:t>
        </w:r>
      </w:hyperlink>
      <w:r w:rsidR="00EB0A10" w:rsidRPr="00825D28">
        <w:rPr>
          <w:color w:val="4391FF"/>
          <w:sz w:val="20"/>
          <w:szCs w:val="20"/>
          <w:lang w:val="en-GB"/>
        </w:rPr>
        <w:t xml:space="preserve"> </w:t>
      </w:r>
    </w:p>
    <w:p w14:paraId="1958004A" w14:textId="77777777" w:rsidR="00EB0A10" w:rsidRDefault="00EB0A10" w:rsidP="00634DCD">
      <w:pPr>
        <w:rPr>
          <w:b/>
          <w:lang w:val="en-GB"/>
        </w:rPr>
      </w:pPr>
    </w:p>
    <w:p w14:paraId="72CA9C15" w14:textId="0F1E52B7" w:rsidR="005A3F5F" w:rsidRPr="000E04A7" w:rsidRDefault="005A3F5F" w:rsidP="00634DCD">
      <w:pPr>
        <w:rPr>
          <w:b/>
          <w:lang w:val="en-GB"/>
        </w:rPr>
      </w:pPr>
      <w:r w:rsidRPr="000E04A7">
        <w:rPr>
          <w:b/>
          <w:lang w:val="en-GB"/>
        </w:rPr>
        <w:t>Press contact</w:t>
      </w:r>
    </w:p>
    <w:p w14:paraId="61D2D401" w14:textId="0F56DA4A" w:rsidR="005A3F5F" w:rsidRPr="00BC34AF" w:rsidRDefault="005A3F5F" w:rsidP="005A3F5F">
      <w:pPr>
        <w:spacing w:after="0" w:line="220" w:lineRule="atLeast"/>
        <w:rPr>
          <w:b/>
          <w:bCs/>
          <w:sz w:val="20"/>
          <w:szCs w:val="20"/>
          <w:lang w:val="el-GR"/>
        </w:rPr>
      </w:pPr>
      <w:r w:rsidRPr="00C2327B">
        <w:rPr>
          <w:b/>
          <w:bCs/>
          <w:sz w:val="20"/>
          <w:szCs w:val="20"/>
          <w:lang w:val="en-GB"/>
        </w:rPr>
        <w:t>Stephanie</w:t>
      </w:r>
      <w:r w:rsidRPr="00BC34AF">
        <w:rPr>
          <w:b/>
          <w:bCs/>
          <w:sz w:val="20"/>
          <w:szCs w:val="20"/>
          <w:lang w:val="el-GR"/>
        </w:rPr>
        <w:t xml:space="preserve"> </w:t>
      </w:r>
      <w:proofErr w:type="spellStart"/>
      <w:r w:rsidRPr="00C2327B">
        <w:rPr>
          <w:b/>
          <w:bCs/>
          <w:sz w:val="20"/>
          <w:szCs w:val="20"/>
          <w:lang w:val="en-GB"/>
        </w:rPr>
        <w:t>Jonville</w:t>
      </w:r>
      <w:proofErr w:type="spellEnd"/>
      <w:r w:rsidRPr="00BC34AF">
        <w:rPr>
          <w:b/>
          <w:bCs/>
          <w:sz w:val="20"/>
          <w:szCs w:val="20"/>
          <w:lang w:val="el-GR"/>
        </w:rPr>
        <w:t xml:space="preserve"> </w:t>
      </w:r>
    </w:p>
    <w:p w14:paraId="701C064C" w14:textId="33916CF7" w:rsidR="005A3F5F" w:rsidRPr="00BC34AF" w:rsidRDefault="005A3F5F" w:rsidP="005A3F5F">
      <w:pPr>
        <w:spacing w:after="0" w:line="220" w:lineRule="atLeast"/>
        <w:rPr>
          <w:sz w:val="20"/>
          <w:szCs w:val="20"/>
          <w:lang w:val="el-GR"/>
        </w:rPr>
      </w:pPr>
      <w:r w:rsidRPr="00C2327B">
        <w:rPr>
          <w:sz w:val="20"/>
          <w:szCs w:val="20"/>
          <w:lang w:val="en-GB"/>
        </w:rPr>
        <w:t>Communication</w:t>
      </w:r>
      <w:r w:rsidR="0001061B">
        <w:rPr>
          <w:sz w:val="20"/>
          <w:szCs w:val="20"/>
          <w:lang w:val="en-GB"/>
        </w:rPr>
        <w:t>s</w:t>
      </w:r>
      <w:r w:rsidRPr="00BC34AF">
        <w:rPr>
          <w:sz w:val="20"/>
          <w:szCs w:val="20"/>
          <w:lang w:val="el-GR"/>
        </w:rPr>
        <w:t xml:space="preserve"> </w:t>
      </w:r>
      <w:r w:rsidRPr="00C2327B">
        <w:rPr>
          <w:sz w:val="20"/>
          <w:szCs w:val="20"/>
          <w:lang w:val="en-GB"/>
        </w:rPr>
        <w:t>Department</w:t>
      </w:r>
      <w:r w:rsidRPr="00BC34AF">
        <w:rPr>
          <w:sz w:val="20"/>
          <w:szCs w:val="20"/>
          <w:lang w:val="el-GR"/>
        </w:rPr>
        <w:t xml:space="preserve"> </w:t>
      </w:r>
    </w:p>
    <w:p w14:paraId="7E2A8CF0" w14:textId="77777777" w:rsidR="005A3F5F" w:rsidRPr="00BC34AF" w:rsidRDefault="005A3F5F" w:rsidP="005A3F5F">
      <w:pPr>
        <w:spacing w:after="0" w:line="220" w:lineRule="atLeast"/>
        <w:rPr>
          <w:sz w:val="20"/>
          <w:szCs w:val="20"/>
          <w:lang w:val="el-GR"/>
        </w:rPr>
      </w:pPr>
      <w:r w:rsidRPr="00825D28">
        <w:rPr>
          <w:sz w:val="20"/>
          <w:szCs w:val="20"/>
          <w:lang w:val="en-GB"/>
        </w:rPr>
        <w:t>Tel</w:t>
      </w:r>
      <w:r w:rsidRPr="00BC34AF">
        <w:rPr>
          <w:sz w:val="20"/>
          <w:szCs w:val="20"/>
          <w:lang w:val="el-GR"/>
        </w:rPr>
        <w:t>.: +33 (0)6 46 14 81 90</w:t>
      </w:r>
    </w:p>
    <w:p w14:paraId="416DD2CA" w14:textId="77777777" w:rsidR="005A3F5F" w:rsidRPr="00BC34AF" w:rsidRDefault="005A3F5F" w:rsidP="005A3F5F">
      <w:pPr>
        <w:spacing w:after="0" w:line="220" w:lineRule="atLeast"/>
        <w:rPr>
          <w:color w:val="4391FF"/>
          <w:sz w:val="20"/>
          <w:szCs w:val="20"/>
          <w:lang w:val="el-GR"/>
        </w:rPr>
      </w:pPr>
      <w:proofErr w:type="spellStart"/>
      <w:r w:rsidRPr="00825D28">
        <w:rPr>
          <w:color w:val="4391FF"/>
          <w:sz w:val="20"/>
          <w:szCs w:val="20"/>
          <w:lang w:val="en-GB"/>
        </w:rPr>
        <w:t>stephanie</w:t>
      </w:r>
      <w:proofErr w:type="spellEnd"/>
      <w:r w:rsidRPr="00BC34AF">
        <w:rPr>
          <w:color w:val="4391FF"/>
          <w:sz w:val="20"/>
          <w:szCs w:val="20"/>
          <w:lang w:val="el-GR"/>
        </w:rPr>
        <w:t>.</w:t>
      </w:r>
      <w:proofErr w:type="spellStart"/>
      <w:r w:rsidRPr="00825D28">
        <w:rPr>
          <w:color w:val="4391FF"/>
          <w:sz w:val="20"/>
          <w:szCs w:val="20"/>
          <w:lang w:val="en-GB"/>
        </w:rPr>
        <w:t>jonville</w:t>
      </w:r>
      <w:proofErr w:type="spellEnd"/>
      <w:r w:rsidRPr="00BC34AF">
        <w:rPr>
          <w:color w:val="4391FF"/>
          <w:sz w:val="20"/>
          <w:szCs w:val="20"/>
          <w:lang w:val="el-GR"/>
        </w:rPr>
        <w:t>@</w:t>
      </w:r>
      <w:proofErr w:type="spellStart"/>
      <w:r w:rsidRPr="00825D28">
        <w:rPr>
          <w:color w:val="4391FF"/>
          <w:sz w:val="20"/>
          <w:szCs w:val="20"/>
          <w:lang w:val="en-GB"/>
        </w:rPr>
        <w:t>aldautomotive</w:t>
      </w:r>
      <w:proofErr w:type="spellEnd"/>
      <w:r w:rsidRPr="00BC34AF">
        <w:rPr>
          <w:color w:val="4391FF"/>
          <w:sz w:val="20"/>
          <w:szCs w:val="20"/>
          <w:lang w:val="el-GR"/>
        </w:rPr>
        <w:t>.</w:t>
      </w:r>
      <w:r w:rsidRPr="00825D28">
        <w:rPr>
          <w:color w:val="4391FF"/>
          <w:sz w:val="20"/>
          <w:szCs w:val="20"/>
          <w:lang w:val="en-GB"/>
        </w:rPr>
        <w:t>com</w:t>
      </w:r>
    </w:p>
    <w:p w14:paraId="3747FEB1" w14:textId="77777777" w:rsidR="000831AD" w:rsidRPr="00B17765" w:rsidRDefault="000831AD" w:rsidP="008F57C0">
      <w:pPr>
        <w:pStyle w:val="1-TITRE3"/>
        <w:rPr>
          <w:lang w:val="el-GR"/>
        </w:rPr>
      </w:pPr>
    </w:p>
    <w:p w14:paraId="61C63813" w14:textId="77777777" w:rsidR="000831AD" w:rsidRPr="00B17765" w:rsidRDefault="000831AD" w:rsidP="008F57C0">
      <w:pPr>
        <w:pStyle w:val="1-TITRE3"/>
        <w:rPr>
          <w:lang w:val="el-GR"/>
        </w:rPr>
      </w:pPr>
    </w:p>
    <w:p w14:paraId="29631D5D" w14:textId="5368E040" w:rsidR="008F57C0" w:rsidRPr="00BC34AF" w:rsidRDefault="008F57C0" w:rsidP="008F57C0">
      <w:pPr>
        <w:pStyle w:val="1-TITRE3"/>
        <w:rPr>
          <w:lang w:val="el-GR"/>
        </w:rPr>
      </w:pPr>
      <w:bookmarkStart w:id="4" w:name="_GoBack"/>
      <w:bookmarkEnd w:id="4"/>
      <w:r w:rsidRPr="00C2327B">
        <w:rPr>
          <w:lang w:val="en-GB"/>
        </w:rPr>
        <w:lastRenderedPageBreak/>
        <w:t>About</w:t>
      </w:r>
    </w:p>
    <w:p w14:paraId="2D3C761C" w14:textId="77777777" w:rsidR="005A3F5F" w:rsidRPr="00BC34AF" w:rsidRDefault="005A3F5F" w:rsidP="00367A90">
      <w:pPr>
        <w:pStyle w:val="1-TITRE4"/>
        <w:rPr>
          <w:lang w:val="el-GR"/>
        </w:rPr>
      </w:pPr>
    </w:p>
    <w:p w14:paraId="038BEB24" w14:textId="13D69824" w:rsidR="00367A90" w:rsidRPr="00BC34AF" w:rsidRDefault="00237953" w:rsidP="00367A90">
      <w:pPr>
        <w:pStyle w:val="1-TITRE4"/>
        <w:rPr>
          <w:sz w:val="20"/>
          <w:lang w:val="el-GR"/>
        </w:rPr>
      </w:pPr>
      <w:r w:rsidRPr="00C2327B">
        <w:rPr>
          <w:sz w:val="20"/>
          <w:lang w:val="en-GB"/>
        </w:rPr>
        <w:t>ALD</w:t>
      </w:r>
    </w:p>
    <w:p w14:paraId="7EE55592" w14:textId="730667D1" w:rsidR="00011031" w:rsidRPr="00011031" w:rsidRDefault="00011031" w:rsidP="00011031">
      <w:pPr>
        <w:pStyle w:val="2-TEXTE"/>
        <w:rPr>
          <w:sz w:val="18"/>
          <w:lang w:val="el-GR"/>
        </w:rPr>
      </w:pPr>
      <w:r w:rsidRPr="00011031">
        <w:rPr>
          <w:sz w:val="18"/>
          <w:lang w:val="el-GR"/>
        </w:rPr>
        <w:t xml:space="preserve">Η </w:t>
      </w:r>
      <w:r w:rsidRPr="00011031">
        <w:rPr>
          <w:sz w:val="18"/>
          <w:lang w:val="en-GB"/>
        </w:rPr>
        <w:t>ALD</w:t>
      </w:r>
      <w:r w:rsidRPr="00011031">
        <w:rPr>
          <w:sz w:val="18"/>
          <w:lang w:val="el-GR"/>
        </w:rPr>
        <w:t xml:space="preserve"> είναι ένας παγκόσμιος ηγέτης στις λύσεις </w:t>
      </w:r>
      <w:r>
        <w:rPr>
          <w:sz w:val="18"/>
          <w:lang w:val="el-GR"/>
        </w:rPr>
        <w:t xml:space="preserve">μετακίνησής </w:t>
      </w:r>
      <w:r w:rsidRPr="00011031">
        <w:rPr>
          <w:sz w:val="18"/>
          <w:lang w:val="el-GR"/>
        </w:rPr>
        <w:t xml:space="preserve">που παρέχει πλήρεις υπηρεσίες </w:t>
      </w:r>
      <w:r>
        <w:rPr>
          <w:sz w:val="18"/>
          <w:lang w:val="el-GR"/>
        </w:rPr>
        <w:t xml:space="preserve">λειτουργικής </w:t>
      </w:r>
      <w:r w:rsidRPr="00011031">
        <w:rPr>
          <w:sz w:val="18"/>
          <w:lang w:val="el-GR"/>
        </w:rPr>
        <w:t xml:space="preserve">μίσθωσης και διαχείρισης στόλου σε 43 χώρες σε μια πελατειακή βάση μεγάλων εταιρειών, </w:t>
      </w:r>
      <w:r>
        <w:rPr>
          <w:sz w:val="18"/>
          <w:lang w:val="en-US"/>
        </w:rPr>
        <w:t>S</w:t>
      </w:r>
      <w:r w:rsidRPr="00011031">
        <w:rPr>
          <w:sz w:val="18"/>
          <w:lang w:val="el-GR"/>
        </w:rPr>
        <w:t xml:space="preserve">ΜΕ, επαγγελματιών και ιδιωτών. </w:t>
      </w:r>
      <w:r>
        <w:rPr>
          <w:sz w:val="18"/>
          <w:lang w:val="el-GR"/>
        </w:rPr>
        <w:t>Με η</w:t>
      </w:r>
      <w:r w:rsidRPr="00011031">
        <w:rPr>
          <w:sz w:val="18"/>
          <w:lang w:val="el-GR"/>
        </w:rPr>
        <w:t xml:space="preserve">γετική θέση στον κλάδο της, η </w:t>
      </w:r>
      <w:r w:rsidRPr="00011031">
        <w:rPr>
          <w:sz w:val="18"/>
          <w:lang w:val="en-GB"/>
        </w:rPr>
        <w:t>ALD</w:t>
      </w:r>
      <w:r w:rsidRPr="00011031">
        <w:rPr>
          <w:sz w:val="18"/>
          <w:lang w:val="el-GR"/>
        </w:rPr>
        <w:t xml:space="preserve"> θέτει τη βιώσιμη κινητικότητα στο επίκεντρο της στρατηγικής της, παρέχοντας καινοτόμες λύσεις </w:t>
      </w:r>
      <w:r>
        <w:rPr>
          <w:sz w:val="18"/>
          <w:lang w:val="el-GR"/>
        </w:rPr>
        <w:t xml:space="preserve">μετακίνησης </w:t>
      </w:r>
      <w:r w:rsidRPr="00011031">
        <w:rPr>
          <w:sz w:val="18"/>
          <w:lang w:val="el-GR"/>
        </w:rPr>
        <w:t>και τεχνολογικές υπηρεσίες στους πελάτες της, βοηθώντας τους να επικεντρωθούν στην καθημερινή τους επιχείρηση.</w:t>
      </w:r>
    </w:p>
    <w:p w14:paraId="3F10BD5F" w14:textId="6EBD4B83" w:rsidR="00011031" w:rsidRPr="00011031" w:rsidRDefault="00011031" w:rsidP="00011031">
      <w:pPr>
        <w:pStyle w:val="2-TEXTE"/>
        <w:rPr>
          <w:sz w:val="18"/>
          <w:lang w:val="el-GR"/>
        </w:rPr>
      </w:pPr>
      <w:r w:rsidRPr="00011031">
        <w:rPr>
          <w:sz w:val="18"/>
          <w:lang w:val="el-GR"/>
        </w:rPr>
        <w:t>Με 6</w:t>
      </w:r>
      <w:r>
        <w:rPr>
          <w:sz w:val="18"/>
          <w:lang w:val="el-GR"/>
        </w:rPr>
        <w:t>.</w:t>
      </w:r>
      <w:r w:rsidRPr="00011031">
        <w:rPr>
          <w:sz w:val="18"/>
          <w:lang w:val="el-GR"/>
        </w:rPr>
        <w:t xml:space="preserve">700 υπαλλήλους σε όλο τον κόσμο, η </w:t>
      </w:r>
      <w:r w:rsidRPr="00011031">
        <w:rPr>
          <w:sz w:val="18"/>
          <w:lang w:val="en-GB"/>
        </w:rPr>
        <w:t>ALD</w:t>
      </w:r>
      <w:r w:rsidRPr="00011031">
        <w:rPr>
          <w:sz w:val="18"/>
          <w:lang w:val="el-GR"/>
        </w:rPr>
        <w:t xml:space="preserve"> διαχειρίζεται 1,76 εκατομμύρια οχήματα (στα τέλη Σεπτεμβρίου 2020).</w:t>
      </w:r>
    </w:p>
    <w:p w14:paraId="003DBEC1" w14:textId="1D841419" w:rsidR="00011031" w:rsidRPr="00011031" w:rsidRDefault="00011031" w:rsidP="00011031">
      <w:pPr>
        <w:pStyle w:val="2-TEXTE"/>
        <w:rPr>
          <w:sz w:val="18"/>
          <w:lang w:val="el-GR"/>
        </w:rPr>
      </w:pPr>
      <w:r>
        <w:rPr>
          <w:sz w:val="18"/>
          <w:lang w:val="el-GR"/>
        </w:rPr>
        <w:t>Η</w:t>
      </w:r>
      <w:r w:rsidRPr="00011031">
        <w:rPr>
          <w:sz w:val="18"/>
          <w:lang w:val="el-GR"/>
        </w:rPr>
        <w:t xml:space="preserve"> </w:t>
      </w:r>
      <w:r w:rsidRPr="00011031">
        <w:rPr>
          <w:sz w:val="18"/>
          <w:lang w:val="en-GB"/>
        </w:rPr>
        <w:t>ALD</w:t>
      </w:r>
      <w:r w:rsidRPr="00011031">
        <w:rPr>
          <w:sz w:val="18"/>
          <w:lang w:val="el-GR"/>
        </w:rPr>
        <w:t xml:space="preserve"> παρατίθεται στο διαμέρισμα Α του </w:t>
      </w:r>
      <w:r w:rsidRPr="00011031">
        <w:rPr>
          <w:sz w:val="18"/>
          <w:lang w:val="en-GB"/>
        </w:rPr>
        <w:t>Euronext</w:t>
      </w:r>
      <w:r w:rsidRPr="00011031">
        <w:rPr>
          <w:sz w:val="18"/>
          <w:lang w:val="el-GR"/>
        </w:rPr>
        <w:t xml:space="preserve"> </w:t>
      </w:r>
      <w:r w:rsidRPr="00011031">
        <w:rPr>
          <w:sz w:val="18"/>
          <w:lang w:val="en-GB"/>
        </w:rPr>
        <w:t>Paris</w:t>
      </w:r>
      <w:r w:rsidRPr="00011031">
        <w:rPr>
          <w:sz w:val="18"/>
          <w:lang w:val="el-GR"/>
        </w:rPr>
        <w:t xml:space="preserve"> (</w:t>
      </w:r>
      <w:r w:rsidRPr="00011031">
        <w:rPr>
          <w:sz w:val="18"/>
          <w:lang w:val="en-GB"/>
        </w:rPr>
        <w:t>ISIN</w:t>
      </w:r>
      <w:r w:rsidRPr="00011031">
        <w:rPr>
          <w:sz w:val="18"/>
          <w:lang w:val="el-GR"/>
        </w:rPr>
        <w:t xml:space="preserve">: </w:t>
      </w:r>
      <w:r w:rsidRPr="00011031">
        <w:rPr>
          <w:sz w:val="18"/>
          <w:lang w:val="en-GB"/>
        </w:rPr>
        <w:t>FR</w:t>
      </w:r>
      <w:r w:rsidRPr="00011031">
        <w:rPr>
          <w:sz w:val="18"/>
          <w:lang w:val="el-GR"/>
        </w:rPr>
        <w:t xml:space="preserve">0013258662; </w:t>
      </w:r>
      <w:r w:rsidRPr="00011031">
        <w:rPr>
          <w:sz w:val="18"/>
          <w:lang w:val="en-GB"/>
        </w:rPr>
        <w:t>Ticker</w:t>
      </w:r>
      <w:r w:rsidRPr="00011031">
        <w:rPr>
          <w:sz w:val="18"/>
          <w:lang w:val="el-GR"/>
        </w:rPr>
        <w:t xml:space="preserve">: </w:t>
      </w:r>
      <w:r w:rsidRPr="00011031">
        <w:rPr>
          <w:sz w:val="18"/>
          <w:lang w:val="en-GB"/>
        </w:rPr>
        <w:t>ALD</w:t>
      </w:r>
      <w:r w:rsidRPr="00011031">
        <w:rPr>
          <w:sz w:val="18"/>
          <w:lang w:val="el-GR"/>
        </w:rPr>
        <w:t xml:space="preserve">) και περιλαμβάνεται στο ευρετήριο </w:t>
      </w:r>
      <w:r w:rsidRPr="00011031">
        <w:rPr>
          <w:sz w:val="18"/>
          <w:lang w:val="en-GB"/>
        </w:rPr>
        <w:t>SBF</w:t>
      </w:r>
      <w:r w:rsidRPr="00011031">
        <w:rPr>
          <w:sz w:val="18"/>
          <w:lang w:val="el-GR"/>
        </w:rPr>
        <w:t xml:space="preserve">120. Η </w:t>
      </w:r>
      <w:proofErr w:type="spellStart"/>
      <w:r w:rsidRPr="00011031">
        <w:rPr>
          <w:sz w:val="18"/>
          <w:lang w:val="en-GB"/>
        </w:rPr>
        <w:t>Soci</w:t>
      </w:r>
      <w:proofErr w:type="spellEnd"/>
      <w:r w:rsidRPr="00011031">
        <w:rPr>
          <w:sz w:val="18"/>
          <w:lang w:val="el-GR"/>
        </w:rPr>
        <w:t>é</w:t>
      </w:r>
      <w:r w:rsidRPr="00011031">
        <w:rPr>
          <w:sz w:val="18"/>
          <w:lang w:val="en-GB"/>
        </w:rPr>
        <w:t>t</w:t>
      </w:r>
      <w:r w:rsidRPr="00011031">
        <w:rPr>
          <w:sz w:val="18"/>
          <w:lang w:val="el-GR"/>
        </w:rPr>
        <w:t xml:space="preserve">é </w:t>
      </w:r>
      <w:r w:rsidRPr="00011031">
        <w:rPr>
          <w:sz w:val="18"/>
          <w:lang w:val="en-GB"/>
        </w:rPr>
        <w:t>G</w:t>
      </w:r>
      <w:r w:rsidRPr="00011031">
        <w:rPr>
          <w:sz w:val="18"/>
          <w:lang w:val="el-GR"/>
        </w:rPr>
        <w:t>é</w:t>
      </w:r>
      <w:r w:rsidRPr="00011031">
        <w:rPr>
          <w:sz w:val="18"/>
          <w:lang w:val="en-GB"/>
        </w:rPr>
        <w:t>n</w:t>
      </w:r>
      <w:r w:rsidRPr="00011031">
        <w:rPr>
          <w:sz w:val="18"/>
          <w:lang w:val="el-GR"/>
        </w:rPr>
        <w:t>é</w:t>
      </w:r>
      <w:r w:rsidRPr="00011031">
        <w:rPr>
          <w:sz w:val="18"/>
          <w:lang w:val="en-GB"/>
        </w:rPr>
        <w:t>rale</w:t>
      </w:r>
      <w:r w:rsidRPr="00011031">
        <w:rPr>
          <w:sz w:val="18"/>
          <w:lang w:val="el-GR"/>
        </w:rPr>
        <w:t xml:space="preserve"> είναι πλειοψηφικός μέτοχος της </w:t>
      </w:r>
      <w:r w:rsidRPr="00011031">
        <w:rPr>
          <w:sz w:val="18"/>
          <w:lang w:val="en-GB"/>
        </w:rPr>
        <w:t>ALD</w:t>
      </w:r>
      <w:r w:rsidRPr="00011031">
        <w:rPr>
          <w:sz w:val="18"/>
          <w:lang w:val="el-GR"/>
        </w:rPr>
        <w:t>.</w:t>
      </w:r>
    </w:p>
    <w:p w14:paraId="5BCBB266" w14:textId="77777777" w:rsidR="00011031" w:rsidRPr="00011031" w:rsidRDefault="00011031" w:rsidP="00011031">
      <w:pPr>
        <w:pStyle w:val="2-TEXTE"/>
        <w:rPr>
          <w:sz w:val="18"/>
          <w:lang w:val="el-GR"/>
        </w:rPr>
      </w:pPr>
    </w:p>
    <w:p w14:paraId="606B5498" w14:textId="0DDEC704" w:rsidR="00361C51" w:rsidRPr="00011031" w:rsidRDefault="00011031" w:rsidP="00011031">
      <w:pPr>
        <w:pStyle w:val="2-TEXTE"/>
        <w:rPr>
          <w:rFonts w:ascii="Arial" w:hAnsi="Arial" w:cs="Arial"/>
          <w:b/>
          <w:bCs/>
          <w:sz w:val="20"/>
          <w:szCs w:val="20"/>
          <w:highlight w:val="yellow"/>
          <w:lang w:val="el-GR"/>
        </w:rPr>
      </w:pPr>
      <w:r w:rsidRPr="00011031">
        <w:rPr>
          <w:sz w:val="18"/>
          <w:lang w:val="el-GR"/>
        </w:rPr>
        <w:t xml:space="preserve">Αυτό το έγγραφο περιέχει μελλοντικές δηλώσεις σχετικά με τους στόχους και τις στρατηγικές της </w:t>
      </w:r>
      <w:r w:rsidRPr="00011031">
        <w:rPr>
          <w:sz w:val="18"/>
          <w:lang w:val="en-GB"/>
        </w:rPr>
        <w:t>ALD</w:t>
      </w:r>
      <w:r w:rsidRPr="00011031">
        <w:rPr>
          <w:sz w:val="18"/>
          <w:lang w:val="el-GR"/>
        </w:rPr>
        <w:t xml:space="preserve"> </w:t>
      </w:r>
      <w:r w:rsidRPr="00011031">
        <w:rPr>
          <w:sz w:val="18"/>
          <w:lang w:val="en-GB"/>
        </w:rPr>
        <w:t>SA</w:t>
      </w:r>
      <w:r w:rsidRPr="00011031">
        <w:rPr>
          <w:sz w:val="18"/>
          <w:lang w:val="el-GR"/>
        </w:rPr>
        <w:t xml:space="preserve"> (η «Εταιρεία») και των θυγατρικών της (μαζί με την Εταιρεία, τον «Όμιλο»). Αυτές οι μελλοντικές δηλώσεις βασίζονται σε μια σειρά παραδοχών, τόσο γενικών όσο και ειδικών, συγκεκριμένα στην εφαρμογή λογιστικών αρχών και μεθόδων σύμφωνα με τα ΔΠΧΠ (Διεθνή Πρότυπα Χρηματοοικονομικής Αναφοράς) όπως έχουν υιοθετηθεί στην Ευρωπαϊκή Ένωση. Αυτές οι μελλοντικές δηλώσεις έχουν αναπτυχθεί επίσης από σενάρια που βασίζονται σε μια σειρά οικονομικών υποθέσεων στο πλαίσιο ενός δεδομένου ανταγωνιστικού και ρυθμιστικού περιβάλλοντος. Ο Όμιλος ενδέχεται να μην είναι σε θέση: - να προβλέψει όλους τους κινδύνους, τις αβεβαιότητες ή άλλους παράγοντες που ενδέχεται να επηρεάσουν την επιχείρησή του και να εκτιμήσει τις πιθανές συνέπειές τους. - αξιολόγηση του βαθμού στον οποίο η εμφάνιση κινδύνου ή συνδυασμού κινδύνων θα μπορούσε να προκαλέσει ουσιαστικά διαφορετικά αποτελέσματα από αυτά που παρέχονται στο παρόν έγγραφο και τη σχετική παρουσίαση. Επομένως, παρόλο που η Εταιρεία πιστεύει ότι αυτές οι δηλώσεις βασίζονται σε εύλογες παραδοχές, αυτές οι μελλοντικές δηλώσεις υπόκεινται σε πολλούς κινδύνους και αβεβαιότητες, συμπεριλαμβανομένων ζητημάτων που δεν είναι ακόμη γνωστά σε αυτήν ή της διοίκησής της ή δεν θεωρούνται επί του παρόντος ουσιώδη, και δεν μπορεί να υπάρξει διαβεβαίωση ότι τα αναμενόμενα γεγονότα θα συμβούν ή ότι θα επιτευχθούν πραγματικά οι στόχοι που έχουν τεθεί. Σημαντικοί παράγοντες που θα μπορούσαν να κάνουν τα πραγματικά αποτελέσματα να διαφέρουν ουσιαστικά από τα αποτελέσματα που αναμένονται στις μελλοντικές δηλώσεις περιλαμβάνουν, μεταξύ άλλων, τις γενικές τάσεις της γενικής οικονομικής δραστηριότητας και ειδικότερα στις αγορές του Ομίλου, τις κανονιστικές αλλαγές και την επιτυχία της Εταιρείας </w:t>
      </w:r>
      <w:r w:rsidR="000831AD">
        <w:rPr>
          <w:sz w:val="18"/>
          <w:lang w:val="el-GR"/>
        </w:rPr>
        <w:t xml:space="preserve">σε </w:t>
      </w:r>
      <w:r w:rsidRPr="00011031">
        <w:rPr>
          <w:sz w:val="18"/>
          <w:lang w:val="el-GR"/>
        </w:rPr>
        <w:t xml:space="preserve">στρατηγικές, λειτουργικές και χρηματοοικονομικές πρωτοβουλίες. Πιο αναλυτικές πληροφορίες σχετικά με τους πιθανούς κινδύνους που θα μπορούσαν να επηρεάσουν τα οικονομικά αποτελέσματα της Εταιρείας μπορείτε να βρείτε στο Έγγραφο Εγγραφής και στην Τελευταία Οικονομική Έκθεση που κατατέθηκε στους Γάλλους </w:t>
      </w:r>
      <w:proofErr w:type="spellStart"/>
      <w:r w:rsidRPr="00011031">
        <w:rPr>
          <w:sz w:val="18"/>
          <w:lang w:val="en-GB"/>
        </w:rPr>
        <w:t>Autorit</w:t>
      </w:r>
      <w:proofErr w:type="spellEnd"/>
      <w:r w:rsidRPr="00011031">
        <w:rPr>
          <w:sz w:val="18"/>
          <w:lang w:val="el-GR"/>
        </w:rPr>
        <w:t xml:space="preserve">é </w:t>
      </w:r>
      <w:r w:rsidRPr="00011031">
        <w:rPr>
          <w:sz w:val="18"/>
          <w:lang w:val="en-GB"/>
        </w:rPr>
        <w:t>des</w:t>
      </w:r>
      <w:r w:rsidRPr="00011031">
        <w:rPr>
          <w:sz w:val="18"/>
          <w:lang w:val="el-GR"/>
        </w:rPr>
        <w:t xml:space="preserve"> </w:t>
      </w:r>
      <w:r w:rsidRPr="00011031">
        <w:rPr>
          <w:sz w:val="18"/>
          <w:lang w:val="en-GB"/>
        </w:rPr>
        <w:t>March</w:t>
      </w:r>
      <w:r w:rsidRPr="00011031">
        <w:rPr>
          <w:sz w:val="18"/>
          <w:lang w:val="el-GR"/>
        </w:rPr>
        <w:t>é</w:t>
      </w:r>
      <w:r w:rsidRPr="00011031">
        <w:rPr>
          <w:sz w:val="18"/>
          <w:lang w:val="en-GB"/>
        </w:rPr>
        <w:t>s</w:t>
      </w:r>
      <w:r w:rsidRPr="00011031">
        <w:rPr>
          <w:sz w:val="18"/>
          <w:lang w:val="el-GR"/>
        </w:rPr>
        <w:t xml:space="preserve"> </w:t>
      </w:r>
      <w:r w:rsidRPr="00011031">
        <w:rPr>
          <w:sz w:val="18"/>
          <w:lang w:val="en-GB"/>
        </w:rPr>
        <w:t>Financiers</w:t>
      </w:r>
      <w:r w:rsidRPr="00011031">
        <w:rPr>
          <w:sz w:val="18"/>
          <w:lang w:val="el-GR"/>
        </w:rPr>
        <w:t xml:space="preserve">. Συνιστάται στους επενδυτές να λαμβάνουν υπόψη τους παράγοντες αβεβαιότητας και κινδύνου που ενδέχεται να επηρεάσουν τις δραστηριότητες του Ομίλου κατά την εξέταση των πληροφοριών που περιέχονται σε τέτοιες προοπτικές. Εκτός από ότι απαιτείται από την ισχύουσα νομοθεσία, η Εταιρεία δεν αναλαμβάνει καμία υποχρέωση ενημέρωσης ή αναθεώρησης οποιωνδήποτε μελλοντικών πληροφοριών ή δηλώσεων. Εκτός αν ορίζεται διαφορετικά, οι πηγές για την κατάταξη των επιχειρήσεων και τις θέσεις της αγοράς είναι εσωτερικές. </w:t>
      </w:r>
      <w:proofErr w:type="spellStart"/>
      <w:r w:rsidRPr="00011031">
        <w:rPr>
          <w:sz w:val="18"/>
          <w:lang w:val="en-GB"/>
        </w:rPr>
        <w:t>Οι</w:t>
      </w:r>
      <w:proofErr w:type="spellEnd"/>
      <w:r w:rsidRPr="00011031">
        <w:rPr>
          <w:sz w:val="18"/>
          <w:lang w:val="en-GB"/>
        </w:rPr>
        <w:t xml:space="preserve"> α</w:t>
      </w:r>
      <w:proofErr w:type="spellStart"/>
      <w:r w:rsidRPr="00011031">
        <w:rPr>
          <w:sz w:val="18"/>
          <w:lang w:val="en-GB"/>
        </w:rPr>
        <w:t>ριθμοί</w:t>
      </w:r>
      <w:proofErr w:type="spellEnd"/>
      <w:r w:rsidRPr="00011031">
        <w:rPr>
          <w:sz w:val="18"/>
          <w:lang w:val="en-GB"/>
        </w:rPr>
        <w:t xml:space="preserve"> </w:t>
      </w:r>
      <w:proofErr w:type="spellStart"/>
      <w:r w:rsidRPr="00011031">
        <w:rPr>
          <w:sz w:val="18"/>
          <w:lang w:val="en-GB"/>
        </w:rPr>
        <w:t>σε</w:t>
      </w:r>
      <w:proofErr w:type="spellEnd"/>
      <w:r w:rsidRPr="00011031">
        <w:rPr>
          <w:sz w:val="18"/>
          <w:lang w:val="en-GB"/>
        </w:rPr>
        <w:t xml:space="preserve"> α</w:t>
      </w:r>
      <w:proofErr w:type="spellStart"/>
      <w:r w:rsidRPr="00011031">
        <w:rPr>
          <w:sz w:val="18"/>
          <w:lang w:val="en-GB"/>
        </w:rPr>
        <w:t>υτήν</w:t>
      </w:r>
      <w:proofErr w:type="spellEnd"/>
      <w:r w:rsidRPr="00011031">
        <w:rPr>
          <w:sz w:val="18"/>
          <w:lang w:val="en-GB"/>
        </w:rPr>
        <w:t xml:space="preserve"> </w:t>
      </w:r>
      <w:proofErr w:type="spellStart"/>
      <w:r w:rsidRPr="00011031">
        <w:rPr>
          <w:sz w:val="18"/>
          <w:lang w:val="en-GB"/>
        </w:rPr>
        <w:t>την</w:t>
      </w:r>
      <w:proofErr w:type="spellEnd"/>
      <w:r w:rsidRPr="00011031">
        <w:rPr>
          <w:sz w:val="18"/>
          <w:lang w:val="en-GB"/>
        </w:rPr>
        <w:t xml:space="preserve"> πα</w:t>
      </w:r>
      <w:proofErr w:type="spellStart"/>
      <w:r w:rsidRPr="00011031">
        <w:rPr>
          <w:sz w:val="18"/>
          <w:lang w:val="en-GB"/>
        </w:rPr>
        <w:t>ρουσί</w:t>
      </w:r>
      <w:proofErr w:type="spellEnd"/>
      <w:r w:rsidRPr="00011031">
        <w:rPr>
          <w:sz w:val="18"/>
          <w:lang w:val="en-GB"/>
        </w:rPr>
        <w:t xml:space="preserve">αση </w:t>
      </w:r>
      <w:proofErr w:type="spellStart"/>
      <w:r w:rsidRPr="00011031">
        <w:rPr>
          <w:sz w:val="18"/>
          <w:lang w:val="en-GB"/>
        </w:rPr>
        <w:t>δεν</w:t>
      </w:r>
      <w:proofErr w:type="spellEnd"/>
      <w:r w:rsidRPr="00011031">
        <w:rPr>
          <w:sz w:val="18"/>
          <w:lang w:val="en-GB"/>
        </w:rPr>
        <w:t xml:space="preserve"> </w:t>
      </w:r>
      <w:proofErr w:type="spellStart"/>
      <w:r w:rsidRPr="00011031">
        <w:rPr>
          <w:sz w:val="18"/>
          <w:lang w:val="en-GB"/>
        </w:rPr>
        <w:t>έχουν</w:t>
      </w:r>
      <w:proofErr w:type="spellEnd"/>
      <w:r w:rsidRPr="00011031">
        <w:rPr>
          <w:sz w:val="18"/>
          <w:lang w:val="en-GB"/>
        </w:rPr>
        <w:t xml:space="preserve"> </w:t>
      </w:r>
      <w:proofErr w:type="spellStart"/>
      <w:r w:rsidRPr="00011031">
        <w:rPr>
          <w:sz w:val="18"/>
          <w:lang w:val="en-GB"/>
        </w:rPr>
        <w:t>ελεγχθεί</w:t>
      </w:r>
      <w:proofErr w:type="spellEnd"/>
      <w:r w:rsidR="000831AD">
        <w:rPr>
          <w:sz w:val="18"/>
          <w:lang w:val="el-GR"/>
        </w:rPr>
        <w:t>.</w:t>
      </w:r>
    </w:p>
    <w:sectPr w:rsidR="00361C51" w:rsidRPr="00011031" w:rsidSect="00143F69">
      <w:headerReference w:type="default" r:id="rId11"/>
      <w:footerReference w:type="default" r:id="rId12"/>
      <w:headerReference w:type="first" r:id="rId13"/>
      <w:type w:val="continuous"/>
      <w:pgSz w:w="11906" w:h="16838" w:code="9"/>
      <w:pgMar w:top="2438" w:right="851" w:bottom="2126"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7935" w14:textId="77777777" w:rsidR="00F83DC4" w:rsidRDefault="00F83DC4" w:rsidP="004F7014">
      <w:pPr>
        <w:spacing w:after="0" w:line="240" w:lineRule="auto"/>
      </w:pPr>
      <w:r>
        <w:separator/>
      </w:r>
    </w:p>
  </w:endnote>
  <w:endnote w:type="continuationSeparator" w:id="0">
    <w:p w14:paraId="65F2625F" w14:textId="77777777" w:rsidR="00F83DC4" w:rsidRDefault="00F83DC4"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Gras">
    <w:altName w:val="Arial"/>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Source Sans Pro (OTF) Bold">
    <w:altName w:val="Source Sans Pro"/>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Credit Suisse Typ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20885"/>
      <w:docPartObj>
        <w:docPartGallery w:val="Page Numbers (Bottom of Page)"/>
        <w:docPartUnique/>
      </w:docPartObj>
    </w:sdtPr>
    <w:sdtEndPr/>
    <w:sdtContent>
      <w:sdt>
        <w:sdtPr>
          <w:id w:val="-1769616900"/>
          <w:docPartObj>
            <w:docPartGallery w:val="Page Numbers (Top of Page)"/>
            <w:docPartUnique/>
          </w:docPartObj>
        </w:sdtPr>
        <w:sdtEndPr/>
        <w:sdtContent>
          <w:p w14:paraId="5036BB9E" w14:textId="5D07B148" w:rsidR="00042B3C" w:rsidRDefault="00143F69">
            <w:pPr>
              <w:pStyle w:val="Footer"/>
              <w:jc w:val="right"/>
            </w:pPr>
            <w:r>
              <w:rPr>
                <w:lang w:val="el-GR"/>
              </w:rPr>
              <w:t>Σελίδα</w:t>
            </w:r>
            <w:r w:rsidR="00042B3C">
              <w:t xml:space="preserve"> </w:t>
            </w:r>
            <w:r w:rsidR="00042B3C">
              <w:rPr>
                <w:b/>
                <w:bCs/>
                <w:szCs w:val="24"/>
              </w:rPr>
              <w:fldChar w:fldCharType="begin"/>
            </w:r>
            <w:r w:rsidR="00042B3C">
              <w:rPr>
                <w:b/>
                <w:bCs/>
              </w:rPr>
              <w:instrText xml:space="preserve"> PAGE </w:instrText>
            </w:r>
            <w:r w:rsidR="00042B3C">
              <w:rPr>
                <w:b/>
                <w:bCs/>
                <w:szCs w:val="24"/>
              </w:rPr>
              <w:fldChar w:fldCharType="separate"/>
            </w:r>
            <w:r w:rsidR="00042B3C">
              <w:rPr>
                <w:b/>
                <w:bCs/>
                <w:noProof/>
              </w:rPr>
              <w:t>2</w:t>
            </w:r>
            <w:r w:rsidR="00042B3C">
              <w:rPr>
                <w:b/>
                <w:bCs/>
                <w:szCs w:val="24"/>
              </w:rPr>
              <w:fldChar w:fldCharType="end"/>
            </w:r>
            <w:r w:rsidR="00042B3C">
              <w:t xml:space="preserve"> of </w:t>
            </w:r>
            <w:r w:rsidR="00042B3C">
              <w:rPr>
                <w:b/>
                <w:bCs/>
                <w:szCs w:val="24"/>
              </w:rPr>
              <w:fldChar w:fldCharType="begin"/>
            </w:r>
            <w:r w:rsidR="00042B3C">
              <w:rPr>
                <w:b/>
                <w:bCs/>
              </w:rPr>
              <w:instrText xml:space="preserve"> NUMPAGES  </w:instrText>
            </w:r>
            <w:r w:rsidR="00042B3C">
              <w:rPr>
                <w:b/>
                <w:bCs/>
                <w:szCs w:val="24"/>
              </w:rPr>
              <w:fldChar w:fldCharType="separate"/>
            </w:r>
            <w:r w:rsidR="00042B3C">
              <w:rPr>
                <w:b/>
                <w:bCs/>
                <w:noProof/>
              </w:rPr>
              <w:t>2</w:t>
            </w:r>
            <w:r w:rsidR="00042B3C">
              <w:rPr>
                <w:b/>
                <w:bCs/>
                <w:szCs w:val="24"/>
              </w:rPr>
              <w:fldChar w:fldCharType="end"/>
            </w:r>
          </w:p>
        </w:sdtContent>
      </w:sdt>
    </w:sdtContent>
  </w:sdt>
  <w:p w14:paraId="5EC87377" w14:textId="77777777" w:rsidR="00042B3C" w:rsidRDefault="0004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5E8D" w14:textId="77777777" w:rsidR="00F83DC4" w:rsidRDefault="00F83DC4" w:rsidP="004F7014">
      <w:pPr>
        <w:spacing w:after="0" w:line="240" w:lineRule="auto"/>
      </w:pPr>
      <w:r>
        <w:separator/>
      </w:r>
    </w:p>
  </w:footnote>
  <w:footnote w:type="continuationSeparator" w:id="0">
    <w:p w14:paraId="5BB1F966" w14:textId="77777777" w:rsidR="00F83DC4" w:rsidRDefault="00F83DC4"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744F" w14:textId="77777777" w:rsidR="00042B3C" w:rsidRDefault="00042B3C" w:rsidP="004F7014">
    <w:pPr>
      <w:pStyle w:val="Header"/>
      <w:tabs>
        <w:tab w:val="clear" w:pos="4536"/>
        <w:tab w:val="clear" w:pos="9072"/>
        <w:tab w:val="left" w:pos="6074"/>
      </w:tabs>
    </w:pPr>
    <w:r>
      <w:rPr>
        <w:noProof/>
      </w:rPr>
      <w:drawing>
        <wp:anchor distT="0" distB="0" distL="114300" distR="114300" simplePos="0" relativeHeight="251678720" behindDoc="0" locked="0" layoutInCell="1" allowOverlap="1" wp14:anchorId="37748BF1" wp14:editId="0D295E7E">
          <wp:simplePos x="0" y="0"/>
          <wp:positionH relativeFrom="column">
            <wp:posOffset>4848426</wp:posOffset>
          </wp:positionH>
          <wp:positionV relativeFrom="paragraph">
            <wp:posOffset>-241904</wp:posOffset>
          </wp:positionV>
          <wp:extent cx="1379855" cy="8274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Logo.png"/>
                  <pic:cNvPicPr/>
                </pic:nvPicPr>
                <pic:blipFill>
                  <a:blip r:embed="rId1">
                    <a:extLst>
                      <a:ext uri="{28A0092B-C50C-407E-A947-70E740481C1C}">
                        <a14:useLocalDpi xmlns:a14="http://schemas.microsoft.com/office/drawing/2010/main" val="0"/>
                      </a:ext>
                    </a:extLst>
                  </a:blip>
                  <a:stretch>
                    <a:fillRect/>
                  </a:stretch>
                </pic:blipFill>
                <pic:spPr>
                  <a:xfrm>
                    <a:off x="0" y="0"/>
                    <a:ext cx="1379855" cy="827405"/>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1DD1" w14:textId="513C3388" w:rsidR="00042B3C" w:rsidRDefault="00042B3C">
    <w:pPr>
      <w:pStyle w:val="Header"/>
    </w:pPr>
    <w:r>
      <w:rPr>
        <w:noProof/>
      </w:rPr>
      <w:drawing>
        <wp:anchor distT="0" distB="0" distL="114300" distR="114300" simplePos="0" relativeHeight="251680768" behindDoc="0" locked="0" layoutInCell="1" allowOverlap="1" wp14:anchorId="071AB542" wp14:editId="0D91D6C7">
          <wp:simplePos x="0" y="0"/>
          <wp:positionH relativeFrom="column">
            <wp:posOffset>5031489</wp:posOffset>
          </wp:positionH>
          <wp:positionV relativeFrom="paragraph">
            <wp:posOffset>-226594</wp:posOffset>
          </wp:positionV>
          <wp:extent cx="1379855" cy="8274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Logo.png"/>
                  <pic:cNvPicPr/>
                </pic:nvPicPr>
                <pic:blipFill>
                  <a:blip r:embed="rId1">
                    <a:extLst>
                      <a:ext uri="{28A0092B-C50C-407E-A947-70E740481C1C}">
                        <a14:useLocalDpi xmlns:a14="http://schemas.microsoft.com/office/drawing/2010/main" val="0"/>
                      </a:ext>
                    </a:extLst>
                  </a:blip>
                  <a:stretch>
                    <a:fillRect/>
                  </a:stretch>
                </pic:blipFill>
                <pic:spPr>
                  <a:xfrm>
                    <a:off x="0" y="0"/>
                    <a:ext cx="1379855" cy="827405"/>
                  </a:xfrm>
                  <a:prstGeom prst="rect">
                    <a:avLst/>
                  </a:prstGeom>
                </pic:spPr>
              </pic:pic>
            </a:graphicData>
          </a:graphic>
        </wp:anchor>
      </w:drawing>
    </w:r>
    <w:r>
      <w:rPr>
        <w:noProof/>
      </w:rPr>
      <w:drawing>
        <wp:anchor distT="0" distB="0" distL="114300" distR="114300" simplePos="0" relativeHeight="251670528" behindDoc="0" locked="0" layoutInCell="1" allowOverlap="1" wp14:anchorId="243AA06E" wp14:editId="40B92649">
          <wp:simplePos x="0" y="0"/>
          <wp:positionH relativeFrom="column">
            <wp:posOffset>-396875</wp:posOffset>
          </wp:positionH>
          <wp:positionV relativeFrom="paragraph">
            <wp:posOffset>-695452</wp:posOffset>
          </wp:positionV>
          <wp:extent cx="2645669" cy="1816612"/>
          <wp:effectExtent l="0" t="0" r="0" b="0"/>
          <wp:wrapNone/>
          <wp:docPr id="9"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2">
                    <a:extLst>
                      <a:ext uri="{28A0092B-C50C-407E-A947-70E740481C1C}">
                        <a14:useLocalDpi xmlns:a14="http://schemas.microsoft.com/office/drawing/2010/main" val="0"/>
                      </a:ext>
                    </a:extLst>
                  </a:blip>
                  <a:stretch>
                    <a:fillRect/>
                  </a:stretch>
                </pic:blipFill>
                <pic:spPr>
                  <a:xfrm>
                    <a:off x="0" y="0"/>
                    <a:ext cx="2645669" cy="1816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FDE"/>
    <w:multiLevelType w:val="hybridMultilevel"/>
    <w:tmpl w:val="06741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A13D1"/>
    <w:multiLevelType w:val="hybridMultilevel"/>
    <w:tmpl w:val="C3A2C118"/>
    <w:lvl w:ilvl="0" w:tplc="5CBC1008">
      <w:start w:val="1"/>
      <w:numFmt w:val="bullet"/>
      <w:lvlText w:val="•"/>
      <w:lvlJc w:val="left"/>
      <w:pPr>
        <w:tabs>
          <w:tab w:val="num" w:pos="720"/>
        </w:tabs>
        <w:ind w:left="720" w:hanging="360"/>
      </w:pPr>
      <w:rPr>
        <w:rFonts w:ascii="Arial" w:hAnsi="Arial" w:hint="default"/>
      </w:rPr>
    </w:lvl>
    <w:lvl w:ilvl="1" w:tplc="6ECAB01A" w:tentative="1">
      <w:start w:val="1"/>
      <w:numFmt w:val="bullet"/>
      <w:lvlText w:val="•"/>
      <w:lvlJc w:val="left"/>
      <w:pPr>
        <w:tabs>
          <w:tab w:val="num" w:pos="1440"/>
        </w:tabs>
        <w:ind w:left="1440" w:hanging="360"/>
      </w:pPr>
      <w:rPr>
        <w:rFonts w:ascii="Arial" w:hAnsi="Arial" w:hint="default"/>
      </w:rPr>
    </w:lvl>
    <w:lvl w:ilvl="2" w:tplc="848ED482" w:tentative="1">
      <w:start w:val="1"/>
      <w:numFmt w:val="bullet"/>
      <w:lvlText w:val="•"/>
      <w:lvlJc w:val="left"/>
      <w:pPr>
        <w:tabs>
          <w:tab w:val="num" w:pos="2160"/>
        </w:tabs>
        <w:ind w:left="2160" w:hanging="360"/>
      </w:pPr>
      <w:rPr>
        <w:rFonts w:ascii="Arial" w:hAnsi="Arial" w:hint="default"/>
      </w:rPr>
    </w:lvl>
    <w:lvl w:ilvl="3" w:tplc="1ADA63BC" w:tentative="1">
      <w:start w:val="1"/>
      <w:numFmt w:val="bullet"/>
      <w:lvlText w:val="•"/>
      <w:lvlJc w:val="left"/>
      <w:pPr>
        <w:tabs>
          <w:tab w:val="num" w:pos="2880"/>
        </w:tabs>
        <w:ind w:left="2880" w:hanging="360"/>
      </w:pPr>
      <w:rPr>
        <w:rFonts w:ascii="Arial" w:hAnsi="Arial" w:hint="default"/>
      </w:rPr>
    </w:lvl>
    <w:lvl w:ilvl="4" w:tplc="8446ECE4" w:tentative="1">
      <w:start w:val="1"/>
      <w:numFmt w:val="bullet"/>
      <w:lvlText w:val="•"/>
      <w:lvlJc w:val="left"/>
      <w:pPr>
        <w:tabs>
          <w:tab w:val="num" w:pos="3600"/>
        </w:tabs>
        <w:ind w:left="3600" w:hanging="360"/>
      </w:pPr>
      <w:rPr>
        <w:rFonts w:ascii="Arial" w:hAnsi="Arial" w:hint="default"/>
      </w:rPr>
    </w:lvl>
    <w:lvl w:ilvl="5" w:tplc="765294C8">
      <w:start w:val="1"/>
      <w:numFmt w:val="bullet"/>
      <w:lvlText w:val="•"/>
      <w:lvlJc w:val="left"/>
      <w:pPr>
        <w:tabs>
          <w:tab w:val="num" w:pos="4320"/>
        </w:tabs>
        <w:ind w:left="4320" w:hanging="360"/>
      </w:pPr>
      <w:rPr>
        <w:rFonts w:ascii="Arial" w:hAnsi="Arial" w:hint="default"/>
      </w:rPr>
    </w:lvl>
    <w:lvl w:ilvl="6" w:tplc="25CA1C2E" w:tentative="1">
      <w:start w:val="1"/>
      <w:numFmt w:val="bullet"/>
      <w:lvlText w:val="•"/>
      <w:lvlJc w:val="left"/>
      <w:pPr>
        <w:tabs>
          <w:tab w:val="num" w:pos="5040"/>
        </w:tabs>
        <w:ind w:left="5040" w:hanging="360"/>
      </w:pPr>
      <w:rPr>
        <w:rFonts w:ascii="Arial" w:hAnsi="Arial" w:hint="default"/>
      </w:rPr>
    </w:lvl>
    <w:lvl w:ilvl="7" w:tplc="90B88BEC" w:tentative="1">
      <w:start w:val="1"/>
      <w:numFmt w:val="bullet"/>
      <w:lvlText w:val="•"/>
      <w:lvlJc w:val="left"/>
      <w:pPr>
        <w:tabs>
          <w:tab w:val="num" w:pos="5760"/>
        </w:tabs>
        <w:ind w:left="5760" w:hanging="360"/>
      </w:pPr>
      <w:rPr>
        <w:rFonts w:ascii="Arial" w:hAnsi="Arial" w:hint="default"/>
      </w:rPr>
    </w:lvl>
    <w:lvl w:ilvl="8" w:tplc="84CE5B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81923"/>
    <w:multiLevelType w:val="hybridMultilevel"/>
    <w:tmpl w:val="FBF44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F39D9"/>
    <w:multiLevelType w:val="hybridMultilevel"/>
    <w:tmpl w:val="06BC9764"/>
    <w:lvl w:ilvl="0" w:tplc="90EE91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3340E4"/>
    <w:multiLevelType w:val="hybridMultilevel"/>
    <w:tmpl w:val="173CA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548E8"/>
    <w:multiLevelType w:val="hybridMultilevel"/>
    <w:tmpl w:val="6F1AC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B03DC6"/>
    <w:multiLevelType w:val="hybridMultilevel"/>
    <w:tmpl w:val="A586B6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8328B"/>
    <w:multiLevelType w:val="hybridMultilevel"/>
    <w:tmpl w:val="634CCBCC"/>
    <w:lvl w:ilvl="0" w:tplc="E872F152">
      <w:start w:val="1"/>
      <w:numFmt w:val="bullet"/>
      <w:lvlText w:val="•"/>
      <w:lvlJc w:val="left"/>
      <w:pPr>
        <w:tabs>
          <w:tab w:val="num" w:pos="720"/>
        </w:tabs>
        <w:ind w:left="720" w:hanging="360"/>
      </w:pPr>
      <w:rPr>
        <w:rFonts w:ascii="Arial" w:hAnsi="Arial" w:hint="default"/>
      </w:rPr>
    </w:lvl>
    <w:lvl w:ilvl="1" w:tplc="9DDEFCA6" w:tentative="1">
      <w:start w:val="1"/>
      <w:numFmt w:val="bullet"/>
      <w:lvlText w:val="•"/>
      <w:lvlJc w:val="left"/>
      <w:pPr>
        <w:tabs>
          <w:tab w:val="num" w:pos="1440"/>
        </w:tabs>
        <w:ind w:left="1440" w:hanging="360"/>
      </w:pPr>
      <w:rPr>
        <w:rFonts w:ascii="Arial" w:hAnsi="Arial" w:hint="default"/>
      </w:rPr>
    </w:lvl>
    <w:lvl w:ilvl="2" w:tplc="09D813C0" w:tentative="1">
      <w:start w:val="1"/>
      <w:numFmt w:val="bullet"/>
      <w:lvlText w:val="•"/>
      <w:lvlJc w:val="left"/>
      <w:pPr>
        <w:tabs>
          <w:tab w:val="num" w:pos="2160"/>
        </w:tabs>
        <w:ind w:left="2160" w:hanging="360"/>
      </w:pPr>
      <w:rPr>
        <w:rFonts w:ascii="Arial" w:hAnsi="Arial" w:hint="default"/>
      </w:rPr>
    </w:lvl>
    <w:lvl w:ilvl="3" w:tplc="2FA647F2">
      <w:start w:val="1"/>
      <w:numFmt w:val="bullet"/>
      <w:lvlText w:val="•"/>
      <w:lvlJc w:val="left"/>
      <w:pPr>
        <w:tabs>
          <w:tab w:val="num" w:pos="2880"/>
        </w:tabs>
        <w:ind w:left="2880" w:hanging="360"/>
      </w:pPr>
      <w:rPr>
        <w:rFonts w:ascii="Arial" w:hAnsi="Arial" w:hint="default"/>
      </w:rPr>
    </w:lvl>
    <w:lvl w:ilvl="4" w:tplc="9306B864" w:tentative="1">
      <w:start w:val="1"/>
      <w:numFmt w:val="bullet"/>
      <w:lvlText w:val="•"/>
      <w:lvlJc w:val="left"/>
      <w:pPr>
        <w:tabs>
          <w:tab w:val="num" w:pos="3600"/>
        </w:tabs>
        <w:ind w:left="3600" w:hanging="360"/>
      </w:pPr>
      <w:rPr>
        <w:rFonts w:ascii="Arial" w:hAnsi="Arial" w:hint="default"/>
      </w:rPr>
    </w:lvl>
    <w:lvl w:ilvl="5" w:tplc="426C888A" w:tentative="1">
      <w:start w:val="1"/>
      <w:numFmt w:val="bullet"/>
      <w:lvlText w:val="•"/>
      <w:lvlJc w:val="left"/>
      <w:pPr>
        <w:tabs>
          <w:tab w:val="num" w:pos="4320"/>
        </w:tabs>
        <w:ind w:left="4320" w:hanging="360"/>
      </w:pPr>
      <w:rPr>
        <w:rFonts w:ascii="Arial" w:hAnsi="Arial" w:hint="default"/>
      </w:rPr>
    </w:lvl>
    <w:lvl w:ilvl="6" w:tplc="7A74311C" w:tentative="1">
      <w:start w:val="1"/>
      <w:numFmt w:val="bullet"/>
      <w:lvlText w:val="•"/>
      <w:lvlJc w:val="left"/>
      <w:pPr>
        <w:tabs>
          <w:tab w:val="num" w:pos="5040"/>
        </w:tabs>
        <w:ind w:left="5040" w:hanging="360"/>
      </w:pPr>
      <w:rPr>
        <w:rFonts w:ascii="Arial" w:hAnsi="Arial" w:hint="default"/>
      </w:rPr>
    </w:lvl>
    <w:lvl w:ilvl="7" w:tplc="7ABA91A0" w:tentative="1">
      <w:start w:val="1"/>
      <w:numFmt w:val="bullet"/>
      <w:lvlText w:val="•"/>
      <w:lvlJc w:val="left"/>
      <w:pPr>
        <w:tabs>
          <w:tab w:val="num" w:pos="5760"/>
        </w:tabs>
        <w:ind w:left="5760" w:hanging="360"/>
      </w:pPr>
      <w:rPr>
        <w:rFonts w:ascii="Arial" w:hAnsi="Arial" w:hint="default"/>
      </w:rPr>
    </w:lvl>
    <w:lvl w:ilvl="8" w:tplc="38F45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C589C"/>
    <w:multiLevelType w:val="hybridMultilevel"/>
    <w:tmpl w:val="692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6961"/>
    <w:multiLevelType w:val="hybridMultilevel"/>
    <w:tmpl w:val="ECA4EAD0"/>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F201A"/>
    <w:multiLevelType w:val="hybridMultilevel"/>
    <w:tmpl w:val="7D58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F612E"/>
    <w:multiLevelType w:val="hybridMultilevel"/>
    <w:tmpl w:val="BA060012"/>
    <w:lvl w:ilvl="0" w:tplc="08090001">
      <w:start w:val="1"/>
      <w:numFmt w:val="bullet"/>
      <w:lvlText w:val=""/>
      <w:lvlJc w:val="left"/>
      <w:pPr>
        <w:ind w:left="720" w:hanging="360"/>
      </w:pPr>
      <w:rPr>
        <w:rFonts w:ascii="Symbol" w:hAnsi="Symbol" w:hint="default"/>
      </w:rPr>
    </w:lvl>
    <w:lvl w:ilvl="1" w:tplc="09C07E12">
      <w:numFmt w:val="bullet"/>
      <w:lvlText w:val="•"/>
      <w:lvlJc w:val="left"/>
      <w:pPr>
        <w:ind w:left="1785" w:hanging="705"/>
      </w:pPr>
      <w:rPr>
        <w:rFonts w:ascii="Source Sans Pro" w:eastAsiaTheme="minorHAnsi" w:hAnsi="Source Sans Pro" w:cs="Source Sans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14" w15:restartNumberingAfterBreak="0">
    <w:nsid w:val="482459CE"/>
    <w:multiLevelType w:val="hybridMultilevel"/>
    <w:tmpl w:val="86F4BD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4376C1"/>
    <w:multiLevelType w:val="hybridMultilevel"/>
    <w:tmpl w:val="2D5A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125CD"/>
    <w:multiLevelType w:val="hybridMultilevel"/>
    <w:tmpl w:val="CA409D96"/>
    <w:lvl w:ilvl="0" w:tplc="213EC95C">
      <w:start w:val="1"/>
      <w:numFmt w:val="bullet"/>
      <w:lvlText w:val="•"/>
      <w:lvlJc w:val="left"/>
      <w:pPr>
        <w:tabs>
          <w:tab w:val="num" w:pos="720"/>
        </w:tabs>
        <w:ind w:left="720" w:hanging="360"/>
      </w:pPr>
      <w:rPr>
        <w:rFonts w:ascii="Arial" w:hAnsi="Arial" w:hint="default"/>
      </w:rPr>
    </w:lvl>
    <w:lvl w:ilvl="1" w:tplc="64BE4826" w:tentative="1">
      <w:start w:val="1"/>
      <w:numFmt w:val="bullet"/>
      <w:lvlText w:val="•"/>
      <w:lvlJc w:val="left"/>
      <w:pPr>
        <w:tabs>
          <w:tab w:val="num" w:pos="1440"/>
        </w:tabs>
        <w:ind w:left="1440" w:hanging="360"/>
      </w:pPr>
      <w:rPr>
        <w:rFonts w:ascii="Arial" w:hAnsi="Arial" w:hint="default"/>
      </w:rPr>
    </w:lvl>
    <w:lvl w:ilvl="2" w:tplc="3C282310" w:tentative="1">
      <w:start w:val="1"/>
      <w:numFmt w:val="bullet"/>
      <w:lvlText w:val="•"/>
      <w:lvlJc w:val="left"/>
      <w:pPr>
        <w:tabs>
          <w:tab w:val="num" w:pos="2160"/>
        </w:tabs>
        <w:ind w:left="2160" w:hanging="360"/>
      </w:pPr>
      <w:rPr>
        <w:rFonts w:ascii="Arial" w:hAnsi="Arial" w:hint="default"/>
      </w:rPr>
    </w:lvl>
    <w:lvl w:ilvl="3" w:tplc="7394845E">
      <w:start w:val="1"/>
      <w:numFmt w:val="bullet"/>
      <w:lvlText w:val="•"/>
      <w:lvlJc w:val="left"/>
      <w:pPr>
        <w:tabs>
          <w:tab w:val="num" w:pos="2880"/>
        </w:tabs>
        <w:ind w:left="2880" w:hanging="360"/>
      </w:pPr>
      <w:rPr>
        <w:rFonts w:ascii="Arial" w:hAnsi="Arial" w:hint="default"/>
      </w:rPr>
    </w:lvl>
    <w:lvl w:ilvl="4" w:tplc="6D5CEC94" w:tentative="1">
      <w:start w:val="1"/>
      <w:numFmt w:val="bullet"/>
      <w:lvlText w:val="•"/>
      <w:lvlJc w:val="left"/>
      <w:pPr>
        <w:tabs>
          <w:tab w:val="num" w:pos="3600"/>
        </w:tabs>
        <w:ind w:left="3600" w:hanging="360"/>
      </w:pPr>
      <w:rPr>
        <w:rFonts w:ascii="Arial" w:hAnsi="Arial" w:hint="default"/>
      </w:rPr>
    </w:lvl>
    <w:lvl w:ilvl="5" w:tplc="68BED63C" w:tentative="1">
      <w:start w:val="1"/>
      <w:numFmt w:val="bullet"/>
      <w:lvlText w:val="•"/>
      <w:lvlJc w:val="left"/>
      <w:pPr>
        <w:tabs>
          <w:tab w:val="num" w:pos="4320"/>
        </w:tabs>
        <w:ind w:left="4320" w:hanging="360"/>
      </w:pPr>
      <w:rPr>
        <w:rFonts w:ascii="Arial" w:hAnsi="Arial" w:hint="default"/>
      </w:rPr>
    </w:lvl>
    <w:lvl w:ilvl="6" w:tplc="52DC515E" w:tentative="1">
      <w:start w:val="1"/>
      <w:numFmt w:val="bullet"/>
      <w:lvlText w:val="•"/>
      <w:lvlJc w:val="left"/>
      <w:pPr>
        <w:tabs>
          <w:tab w:val="num" w:pos="5040"/>
        </w:tabs>
        <w:ind w:left="5040" w:hanging="360"/>
      </w:pPr>
      <w:rPr>
        <w:rFonts w:ascii="Arial" w:hAnsi="Arial" w:hint="default"/>
      </w:rPr>
    </w:lvl>
    <w:lvl w:ilvl="7" w:tplc="FE58FE9E" w:tentative="1">
      <w:start w:val="1"/>
      <w:numFmt w:val="bullet"/>
      <w:lvlText w:val="•"/>
      <w:lvlJc w:val="left"/>
      <w:pPr>
        <w:tabs>
          <w:tab w:val="num" w:pos="5760"/>
        </w:tabs>
        <w:ind w:left="5760" w:hanging="360"/>
      </w:pPr>
      <w:rPr>
        <w:rFonts w:ascii="Arial" w:hAnsi="Arial" w:hint="default"/>
      </w:rPr>
    </w:lvl>
    <w:lvl w:ilvl="8" w:tplc="83E441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2F6AC0"/>
    <w:multiLevelType w:val="hybridMultilevel"/>
    <w:tmpl w:val="3EB2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90EF1"/>
    <w:multiLevelType w:val="hybridMultilevel"/>
    <w:tmpl w:val="B156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abstractNum w:abstractNumId="21" w15:restartNumberingAfterBreak="0">
    <w:nsid w:val="78603B83"/>
    <w:multiLevelType w:val="hybridMultilevel"/>
    <w:tmpl w:val="564ADD06"/>
    <w:lvl w:ilvl="0" w:tplc="06C2A8EE">
      <w:numFmt w:val="bullet"/>
      <w:lvlText w:val="•"/>
      <w:lvlJc w:val="left"/>
      <w:pPr>
        <w:ind w:left="720" w:hanging="360"/>
      </w:pPr>
      <w:rPr>
        <w:rFonts w:ascii="Source Sans Pro" w:eastAsiaTheme="minorHAnsi" w:hAnsi="Source Sans Pro" w:cs="Source Sans Pro"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3"/>
  </w:num>
  <w:num w:numId="5">
    <w:abstractNumId w:val="18"/>
  </w:num>
  <w:num w:numId="6">
    <w:abstractNumId w:val="12"/>
  </w:num>
  <w:num w:numId="7">
    <w:abstractNumId w:val="11"/>
  </w:num>
  <w:num w:numId="8">
    <w:abstractNumId w:val="10"/>
  </w:num>
  <w:num w:numId="9">
    <w:abstractNumId w:val="9"/>
  </w:num>
  <w:num w:numId="10">
    <w:abstractNumId w:val="15"/>
  </w:num>
  <w:num w:numId="11">
    <w:abstractNumId w:val="2"/>
  </w:num>
  <w:num w:numId="12">
    <w:abstractNumId w:val="17"/>
  </w:num>
  <w:num w:numId="13">
    <w:abstractNumId w:val="2"/>
  </w:num>
  <w:num w:numId="14">
    <w:abstractNumId w:val="3"/>
  </w:num>
  <w:num w:numId="15">
    <w:abstractNumId w:val="14"/>
  </w:num>
  <w:num w:numId="16">
    <w:abstractNumId w:val="4"/>
  </w:num>
  <w:num w:numId="17">
    <w:abstractNumId w:val="16"/>
  </w:num>
  <w:num w:numId="18">
    <w:abstractNumId w:val="6"/>
  </w:num>
  <w:num w:numId="19">
    <w:abstractNumId w:val="0"/>
  </w:num>
  <w:num w:numId="20">
    <w:abstractNumId w:val="8"/>
  </w:num>
  <w:num w:numId="21">
    <w:abstractNumId w:val="1"/>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FE"/>
    <w:rsid w:val="00002B8A"/>
    <w:rsid w:val="00002C3B"/>
    <w:rsid w:val="00003389"/>
    <w:rsid w:val="000037FB"/>
    <w:rsid w:val="00007DBB"/>
    <w:rsid w:val="000105C3"/>
    <w:rsid w:val="0001061B"/>
    <w:rsid w:val="00011031"/>
    <w:rsid w:val="00014BEB"/>
    <w:rsid w:val="00031D29"/>
    <w:rsid w:val="0003384A"/>
    <w:rsid w:val="00033899"/>
    <w:rsid w:val="00041B28"/>
    <w:rsid w:val="000422FD"/>
    <w:rsid w:val="00042B3C"/>
    <w:rsid w:val="00043A74"/>
    <w:rsid w:val="00052807"/>
    <w:rsid w:val="00053D78"/>
    <w:rsid w:val="000651F1"/>
    <w:rsid w:val="00065FDB"/>
    <w:rsid w:val="00075274"/>
    <w:rsid w:val="000831AD"/>
    <w:rsid w:val="00093A04"/>
    <w:rsid w:val="00096595"/>
    <w:rsid w:val="000A5E24"/>
    <w:rsid w:val="000A7347"/>
    <w:rsid w:val="000B2D39"/>
    <w:rsid w:val="000C52A5"/>
    <w:rsid w:val="000C6467"/>
    <w:rsid w:val="000D1490"/>
    <w:rsid w:val="000D3AEB"/>
    <w:rsid w:val="000D3C35"/>
    <w:rsid w:val="000D59D8"/>
    <w:rsid w:val="000D6B22"/>
    <w:rsid w:val="000E04A7"/>
    <w:rsid w:val="000E3D44"/>
    <w:rsid w:val="000E4CE3"/>
    <w:rsid w:val="000F543A"/>
    <w:rsid w:val="000F7110"/>
    <w:rsid w:val="00105E9B"/>
    <w:rsid w:val="0011092F"/>
    <w:rsid w:val="00112D8B"/>
    <w:rsid w:val="00117CF9"/>
    <w:rsid w:val="00121423"/>
    <w:rsid w:val="00123203"/>
    <w:rsid w:val="00133565"/>
    <w:rsid w:val="00143172"/>
    <w:rsid w:val="00143F69"/>
    <w:rsid w:val="001461BB"/>
    <w:rsid w:val="00160B3D"/>
    <w:rsid w:val="00166005"/>
    <w:rsid w:val="00174B2D"/>
    <w:rsid w:val="0017524F"/>
    <w:rsid w:val="001779FB"/>
    <w:rsid w:val="00187586"/>
    <w:rsid w:val="00191AB3"/>
    <w:rsid w:val="001A2B43"/>
    <w:rsid w:val="001A2CD7"/>
    <w:rsid w:val="001A6BBC"/>
    <w:rsid w:val="001C1D41"/>
    <w:rsid w:val="001C454F"/>
    <w:rsid w:val="001D3EF1"/>
    <w:rsid w:val="001D433E"/>
    <w:rsid w:val="001D50B9"/>
    <w:rsid w:val="001F6D46"/>
    <w:rsid w:val="002021C8"/>
    <w:rsid w:val="00206750"/>
    <w:rsid w:val="00210D86"/>
    <w:rsid w:val="00215B20"/>
    <w:rsid w:val="002343E1"/>
    <w:rsid w:val="00235400"/>
    <w:rsid w:val="00237953"/>
    <w:rsid w:val="00242DA0"/>
    <w:rsid w:val="0024387F"/>
    <w:rsid w:val="00243B12"/>
    <w:rsid w:val="00244484"/>
    <w:rsid w:val="00245548"/>
    <w:rsid w:val="0026093E"/>
    <w:rsid w:val="002639FC"/>
    <w:rsid w:val="00264DE1"/>
    <w:rsid w:val="00265072"/>
    <w:rsid w:val="002712E1"/>
    <w:rsid w:val="00272BF7"/>
    <w:rsid w:val="00274CED"/>
    <w:rsid w:val="00280673"/>
    <w:rsid w:val="00284CCC"/>
    <w:rsid w:val="00292A4A"/>
    <w:rsid w:val="002935A5"/>
    <w:rsid w:val="00296392"/>
    <w:rsid w:val="002A30E4"/>
    <w:rsid w:val="002B2727"/>
    <w:rsid w:val="002C1DF5"/>
    <w:rsid w:val="002C5BE2"/>
    <w:rsid w:val="002C69EF"/>
    <w:rsid w:val="002C7454"/>
    <w:rsid w:val="002C7618"/>
    <w:rsid w:val="002D174D"/>
    <w:rsid w:val="002D3D3F"/>
    <w:rsid w:val="002D4BB0"/>
    <w:rsid w:val="002E0533"/>
    <w:rsid w:val="002E760B"/>
    <w:rsid w:val="002E7A58"/>
    <w:rsid w:val="002F00CE"/>
    <w:rsid w:val="002F4D43"/>
    <w:rsid w:val="003004BA"/>
    <w:rsid w:val="00306200"/>
    <w:rsid w:val="00310BB2"/>
    <w:rsid w:val="003140D6"/>
    <w:rsid w:val="00315E19"/>
    <w:rsid w:val="003223C7"/>
    <w:rsid w:val="003366CF"/>
    <w:rsid w:val="003406BC"/>
    <w:rsid w:val="00346CF3"/>
    <w:rsid w:val="00356A80"/>
    <w:rsid w:val="00361C51"/>
    <w:rsid w:val="00363268"/>
    <w:rsid w:val="00364268"/>
    <w:rsid w:val="00367A90"/>
    <w:rsid w:val="0038389E"/>
    <w:rsid w:val="00393739"/>
    <w:rsid w:val="00397598"/>
    <w:rsid w:val="003A7064"/>
    <w:rsid w:val="003A7D05"/>
    <w:rsid w:val="003D0A12"/>
    <w:rsid w:val="003D1D2A"/>
    <w:rsid w:val="003F157B"/>
    <w:rsid w:val="00403358"/>
    <w:rsid w:val="004331D2"/>
    <w:rsid w:val="00442ADC"/>
    <w:rsid w:val="0044555D"/>
    <w:rsid w:val="00445CE5"/>
    <w:rsid w:val="00446DF6"/>
    <w:rsid w:val="004530FF"/>
    <w:rsid w:val="00464542"/>
    <w:rsid w:val="00470339"/>
    <w:rsid w:val="00484476"/>
    <w:rsid w:val="0048466F"/>
    <w:rsid w:val="0049275C"/>
    <w:rsid w:val="00495D39"/>
    <w:rsid w:val="004A068C"/>
    <w:rsid w:val="004A1EFD"/>
    <w:rsid w:val="004A20D2"/>
    <w:rsid w:val="004B2BC8"/>
    <w:rsid w:val="004B6FB5"/>
    <w:rsid w:val="004B718A"/>
    <w:rsid w:val="004C049D"/>
    <w:rsid w:val="004C2D4B"/>
    <w:rsid w:val="004C2E2E"/>
    <w:rsid w:val="004C6BF1"/>
    <w:rsid w:val="004C6D58"/>
    <w:rsid w:val="004D45B6"/>
    <w:rsid w:val="004D66FB"/>
    <w:rsid w:val="004D71B1"/>
    <w:rsid w:val="004E4402"/>
    <w:rsid w:val="004F55FB"/>
    <w:rsid w:val="004F7014"/>
    <w:rsid w:val="00500060"/>
    <w:rsid w:val="00500564"/>
    <w:rsid w:val="00513BAC"/>
    <w:rsid w:val="00523BF9"/>
    <w:rsid w:val="00532B31"/>
    <w:rsid w:val="00541B41"/>
    <w:rsid w:val="00544BEA"/>
    <w:rsid w:val="00553A92"/>
    <w:rsid w:val="005554AF"/>
    <w:rsid w:val="00561662"/>
    <w:rsid w:val="00561924"/>
    <w:rsid w:val="00567191"/>
    <w:rsid w:val="0058338E"/>
    <w:rsid w:val="0058746A"/>
    <w:rsid w:val="0059121A"/>
    <w:rsid w:val="005A0B9E"/>
    <w:rsid w:val="005A3F5F"/>
    <w:rsid w:val="005B34D4"/>
    <w:rsid w:val="005D0AD2"/>
    <w:rsid w:val="005D21DC"/>
    <w:rsid w:val="005D2ED3"/>
    <w:rsid w:val="005F384A"/>
    <w:rsid w:val="005F4139"/>
    <w:rsid w:val="005F4DDD"/>
    <w:rsid w:val="005F52C2"/>
    <w:rsid w:val="00603CA5"/>
    <w:rsid w:val="00603F8F"/>
    <w:rsid w:val="00612E3D"/>
    <w:rsid w:val="00613363"/>
    <w:rsid w:val="006260B0"/>
    <w:rsid w:val="00634DCD"/>
    <w:rsid w:val="00636A33"/>
    <w:rsid w:val="00642A30"/>
    <w:rsid w:val="00644464"/>
    <w:rsid w:val="00656EE7"/>
    <w:rsid w:val="00664434"/>
    <w:rsid w:val="00674085"/>
    <w:rsid w:val="00675E03"/>
    <w:rsid w:val="00677DDB"/>
    <w:rsid w:val="00685D1C"/>
    <w:rsid w:val="006915EE"/>
    <w:rsid w:val="006926DE"/>
    <w:rsid w:val="0069703F"/>
    <w:rsid w:val="00697FF1"/>
    <w:rsid w:val="006A0F26"/>
    <w:rsid w:val="006A4A12"/>
    <w:rsid w:val="006A6A9B"/>
    <w:rsid w:val="006A720D"/>
    <w:rsid w:val="006B0B15"/>
    <w:rsid w:val="006B1C3E"/>
    <w:rsid w:val="006C305A"/>
    <w:rsid w:val="006C6306"/>
    <w:rsid w:val="006C6360"/>
    <w:rsid w:val="006D105F"/>
    <w:rsid w:val="006D5E48"/>
    <w:rsid w:val="006E373D"/>
    <w:rsid w:val="006E4956"/>
    <w:rsid w:val="006E7D89"/>
    <w:rsid w:val="006F6B56"/>
    <w:rsid w:val="006F749D"/>
    <w:rsid w:val="00701AC4"/>
    <w:rsid w:val="00703335"/>
    <w:rsid w:val="007115D0"/>
    <w:rsid w:val="00711659"/>
    <w:rsid w:val="00713B39"/>
    <w:rsid w:val="007166A4"/>
    <w:rsid w:val="00716B8B"/>
    <w:rsid w:val="00727AD6"/>
    <w:rsid w:val="00737BEF"/>
    <w:rsid w:val="00742803"/>
    <w:rsid w:val="00746279"/>
    <w:rsid w:val="00751228"/>
    <w:rsid w:val="00757570"/>
    <w:rsid w:val="007741D3"/>
    <w:rsid w:val="00776966"/>
    <w:rsid w:val="00780166"/>
    <w:rsid w:val="00781522"/>
    <w:rsid w:val="007820BC"/>
    <w:rsid w:val="00783CD1"/>
    <w:rsid w:val="00786332"/>
    <w:rsid w:val="00786C7B"/>
    <w:rsid w:val="00797636"/>
    <w:rsid w:val="00797D03"/>
    <w:rsid w:val="007B2997"/>
    <w:rsid w:val="007B2FEE"/>
    <w:rsid w:val="007C1523"/>
    <w:rsid w:val="007D08B4"/>
    <w:rsid w:val="007D0D68"/>
    <w:rsid w:val="007E34C3"/>
    <w:rsid w:val="007E6A5B"/>
    <w:rsid w:val="007F486F"/>
    <w:rsid w:val="007F5987"/>
    <w:rsid w:val="007F5EE6"/>
    <w:rsid w:val="00803310"/>
    <w:rsid w:val="0080490B"/>
    <w:rsid w:val="00810DC1"/>
    <w:rsid w:val="0082251A"/>
    <w:rsid w:val="008236AE"/>
    <w:rsid w:val="00825D28"/>
    <w:rsid w:val="00832A81"/>
    <w:rsid w:val="00833F15"/>
    <w:rsid w:val="00834A10"/>
    <w:rsid w:val="008374B9"/>
    <w:rsid w:val="00845208"/>
    <w:rsid w:val="00851A1B"/>
    <w:rsid w:val="00853007"/>
    <w:rsid w:val="0085582F"/>
    <w:rsid w:val="00855F9D"/>
    <w:rsid w:val="00857F22"/>
    <w:rsid w:val="008628CC"/>
    <w:rsid w:val="008648BE"/>
    <w:rsid w:val="00866C92"/>
    <w:rsid w:val="00880D3F"/>
    <w:rsid w:val="0088472F"/>
    <w:rsid w:val="008901B4"/>
    <w:rsid w:val="00892CED"/>
    <w:rsid w:val="00896BE8"/>
    <w:rsid w:val="00896EDA"/>
    <w:rsid w:val="008979CB"/>
    <w:rsid w:val="008B6982"/>
    <w:rsid w:val="008C1114"/>
    <w:rsid w:val="008C214D"/>
    <w:rsid w:val="008D10A0"/>
    <w:rsid w:val="008D158A"/>
    <w:rsid w:val="008D20C5"/>
    <w:rsid w:val="008D4DE8"/>
    <w:rsid w:val="008E38BD"/>
    <w:rsid w:val="008F2546"/>
    <w:rsid w:val="008F57C0"/>
    <w:rsid w:val="009018EF"/>
    <w:rsid w:val="00902AFF"/>
    <w:rsid w:val="00903D6F"/>
    <w:rsid w:val="009049B2"/>
    <w:rsid w:val="00911A2F"/>
    <w:rsid w:val="009135CC"/>
    <w:rsid w:val="00924AC6"/>
    <w:rsid w:val="00931F42"/>
    <w:rsid w:val="00933D91"/>
    <w:rsid w:val="009340F9"/>
    <w:rsid w:val="009349E6"/>
    <w:rsid w:val="00935F10"/>
    <w:rsid w:val="009377D7"/>
    <w:rsid w:val="009405FC"/>
    <w:rsid w:val="009433D5"/>
    <w:rsid w:val="00945C70"/>
    <w:rsid w:val="00945CE8"/>
    <w:rsid w:val="00947B1C"/>
    <w:rsid w:val="009509EE"/>
    <w:rsid w:val="009545D6"/>
    <w:rsid w:val="00954CDB"/>
    <w:rsid w:val="009607D1"/>
    <w:rsid w:val="0096326D"/>
    <w:rsid w:val="009646DB"/>
    <w:rsid w:val="009664EA"/>
    <w:rsid w:val="00970B7D"/>
    <w:rsid w:val="00975B89"/>
    <w:rsid w:val="00980669"/>
    <w:rsid w:val="00983EC9"/>
    <w:rsid w:val="00983FB0"/>
    <w:rsid w:val="0099273C"/>
    <w:rsid w:val="009935D3"/>
    <w:rsid w:val="009A2863"/>
    <w:rsid w:val="009A2999"/>
    <w:rsid w:val="009A5D5B"/>
    <w:rsid w:val="009A61DD"/>
    <w:rsid w:val="009A7D8C"/>
    <w:rsid w:val="009B13B1"/>
    <w:rsid w:val="009B450C"/>
    <w:rsid w:val="009C2FEC"/>
    <w:rsid w:val="009C333C"/>
    <w:rsid w:val="009C67B7"/>
    <w:rsid w:val="009D27F7"/>
    <w:rsid w:val="009E42E8"/>
    <w:rsid w:val="009E704C"/>
    <w:rsid w:val="009F0861"/>
    <w:rsid w:val="009F63BA"/>
    <w:rsid w:val="009F7343"/>
    <w:rsid w:val="00A05122"/>
    <w:rsid w:val="00A0523C"/>
    <w:rsid w:val="00A07E14"/>
    <w:rsid w:val="00A1523A"/>
    <w:rsid w:val="00A15DB4"/>
    <w:rsid w:val="00A17536"/>
    <w:rsid w:val="00A21454"/>
    <w:rsid w:val="00A32A51"/>
    <w:rsid w:val="00A440E6"/>
    <w:rsid w:val="00A4593A"/>
    <w:rsid w:val="00A513A4"/>
    <w:rsid w:val="00A5167A"/>
    <w:rsid w:val="00A54EF6"/>
    <w:rsid w:val="00A62821"/>
    <w:rsid w:val="00A656DA"/>
    <w:rsid w:val="00A65EE2"/>
    <w:rsid w:val="00A72D19"/>
    <w:rsid w:val="00A73A68"/>
    <w:rsid w:val="00A81554"/>
    <w:rsid w:val="00A927CD"/>
    <w:rsid w:val="00A93975"/>
    <w:rsid w:val="00A950A1"/>
    <w:rsid w:val="00AA0D76"/>
    <w:rsid w:val="00AA399E"/>
    <w:rsid w:val="00AA5C31"/>
    <w:rsid w:val="00AB40BE"/>
    <w:rsid w:val="00AC669C"/>
    <w:rsid w:val="00AC6A64"/>
    <w:rsid w:val="00AD1743"/>
    <w:rsid w:val="00AE15D5"/>
    <w:rsid w:val="00AE70D7"/>
    <w:rsid w:val="00AF3DD7"/>
    <w:rsid w:val="00AF6D49"/>
    <w:rsid w:val="00B05216"/>
    <w:rsid w:val="00B11D5E"/>
    <w:rsid w:val="00B17765"/>
    <w:rsid w:val="00B23A1F"/>
    <w:rsid w:val="00B37A9E"/>
    <w:rsid w:val="00B37DBC"/>
    <w:rsid w:val="00B37E67"/>
    <w:rsid w:val="00B40DFB"/>
    <w:rsid w:val="00B41E5B"/>
    <w:rsid w:val="00B42A01"/>
    <w:rsid w:val="00B46835"/>
    <w:rsid w:val="00B46ADA"/>
    <w:rsid w:val="00B50844"/>
    <w:rsid w:val="00B51E11"/>
    <w:rsid w:val="00B53D33"/>
    <w:rsid w:val="00B60CEF"/>
    <w:rsid w:val="00B66755"/>
    <w:rsid w:val="00B716D2"/>
    <w:rsid w:val="00B77BFB"/>
    <w:rsid w:val="00B84BFE"/>
    <w:rsid w:val="00BA1BF3"/>
    <w:rsid w:val="00BB1CBF"/>
    <w:rsid w:val="00BC34AF"/>
    <w:rsid w:val="00BC5314"/>
    <w:rsid w:val="00BC56CB"/>
    <w:rsid w:val="00BD2A78"/>
    <w:rsid w:val="00BE1CD3"/>
    <w:rsid w:val="00BE54A3"/>
    <w:rsid w:val="00BE6574"/>
    <w:rsid w:val="00BF06A7"/>
    <w:rsid w:val="00BF10D4"/>
    <w:rsid w:val="00BF7A14"/>
    <w:rsid w:val="00C00FAA"/>
    <w:rsid w:val="00C01079"/>
    <w:rsid w:val="00C105FB"/>
    <w:rsid w:val="00C203AF"/>
    <w:rsid w:val="00C2111A"/>
    <w:rsid w:val="00C2327B"/>
    <w:rsid w:val="00C24747"/>
    <w:rsid w:val="00C271D4"/>
    <w:rsid w:val="00C41DD6"/>
    <w:rsid w:val="00C45E69"/>
    <w:rsid w:val="00C663DC"/>
    <w:rsid w:val="00C72F10"/>
    <w:rsid w:val="00C74798"/>
    <w:rsid w:val="00C75F36"/>
    <w:rsid w:val="00C80DC3"/>
    <w:rsid w:val="00C84FB2"/>
    <w:rsid w:val="00C855E7"/>
    <w:rsid w:val="00C86C15"/>
    <w:rsid w:val="00C9219C"/>
    <w:rsid w:val="00C945DB"/>
    <w:rsid w:val="00CA4702"/>
    <w:rsid w:val="00CA57C8"/>
    <w:rsid w:val="00CB27BD"/>
    <w:rsid w:val="00CB67D1"/>
    <w:rsid w:val="00CC4DE9"/>
    <w:rsid w:val="00CD170C"/>
    <w:rsid w:val="00CD3222"/>
    <w:rsid w:val="00CD3AD1"/>
    <w:rsid w:val="00CD62B3"/>
    <w:rsid w:val="00CE3C57"/>
    <w:rsid w:val="00CE6948"/>
    <w:rsid w:val="00CF3B5E"/>
    <w:rsid w:val="00CF6204"/>
    <w:rsid w:val="00D05219"/>
    <w:rsid w:val="00D165AF"/>
    <w:rsid w:val="00D2455C"/>
    <w:rsid w:val="00D2612C"/>
    <w:rsid w:val="00D413CF"/>
    <w:rsid w:val="00D51B89"/>
    <w:rsid w:val="00D54C9C"/>
    <w:rsid w:val="00D80B4E"/>
    <w:rsid w:val="00D97C21"/>
    <w:rsid w:val="00DA328C"/>
    <w:rsid w:val="00DB0806"/>
    <w:rsid w:val="00DB197D"/>
    <w:rsid w:val="00DB2945"/>
    <w:rsid w:val="00DB57F0"/>
    <w:rsid w:val="00DB5BC7"/>
    <w:rsid w:val="00DC1B50"/>
    <w:rsid w:val="00DC6424"/>
    <w:rsid w:val="00DD3086"/>
    <w:rsid w:val="00DD6EEA"/>
    <w:rsid w:val="00DE1801"/>
    <w:rsid w:val="00DE1A5C"/>
    <w:rsid w:val="00DE2BC3"/>
    <w:rsid w:val="00DF319F"/>
    <w:rsid w:val="00DF480B"/>
    <w:rsid w:val="00DF5415"/>
    <w:rsid w:val="00E0075C"/>
    <w:rsid w:val="00E0153D"/>
    <w:rsid w:val="00E02CDC"/>
    <w:rsid w:val="00E04B3C"/>
    <w:rsid w:val="00E23BC3"/>
    <w:rsid w:val="00E26B30"/>
    <w:rsid w:val="00E27225"/>
    <w:rsid w:val="00E35BFE"/>
    <w:rsid w:val="00E44B98"/>
    <w:rsid w:val="00E452B5"/>
    <w:rsid w:val="00E50832"/>
    <w:rsid w:val="00E526F7"/>
    <w:rsid w:val="00E610AE"/>
    <w:rsid w:val="00E62F98"/>
    <w:rsid w:val="00E646AE"/>
    <w:rsid w:val="00E651EF"/>
    <w:rsid w:val="00E7209B"/>
    <w:rsid w:val="00E72899"/>
    <w:rsid w:val="00E730C3"/>
    <w:rsid w:val="00E7497B"/>
    <w:rsid w:val="00E75A36"/>
    <w:rsid w:val="00E77B14"/>
    <w:rsid w:val="00E814B9"/>
    <w:rsid w:val="00E85D0A"/>
    <w:rsid w:val="00E86C89"/>
    <w:rsid w:val="00E9137D"/>
    <w:rsid w:val="00E925DA"/>
    <w:rsid w:val="00EA1991"/>
    <w:rsid w:val="00EB0A10"/>
    <w:rsid w:val="00EB0D60"/>
    <w:rsid w:val="00EB5F0F"/>
    <w:rsid w:val="00EE05B9"/>
    <w:rsid w:val="00EE0FE2"/>
    <w:rsid w:val="00EF4165"/>
    <w:rsid w:val="00EF45F7"/>
    <w:rsid w:val="00F04C77"/>
    <w:rsid w:val="00F1488E"/>
    <w:rsid w:val="00F24E63"/>
    <w:rsid w:val="00F26F33"/>
    <w:rsid w:val="00F31719"/>
    <w:rsid w:val="00F33244"/>
    <w:rsid w:val="00F3396C"/>
    <w:rsid w:val="00F460A3"/>
    <w:rsid w:val="00F5178B"/>
    <w:rsid w:val="00F6099C"/>
    <w:rsid w:val="00F73C03"/>
    <w:rsid w:val="00F83DC4"/>
    <w:rsid w:val="00FA40E3"/>
    <w:rsid w:val="00FB4908"/>
    <w:rsid w:val="00FB4AEE"/>
    <w:rsid w:val="00FB4B6C"/>
    <w:rsid w:val="00FB5973"/>
    <w:rsid w:val="00FC2AF7"/>
    <w:rsid w:val="00FC5B5E"/>
    <w:rsid w:val="00FC7DD4"/>
    <w:rsid w:val="00FD3468"/>
    <w:rsid w:val="00FE1E40"/>
    <w:rsid w:val="00FE5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05524"/>
  <w15:chartTrackingRefBased/>
  <w15:docId w15:val="{1CCA8C2B-BD28-4AA6-85D7-6CB9F7C3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DefaultParagraphFont"/>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DefaultParagraphFont"/>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DefaultParagraphFont"/>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DefaultParagraphFont"/>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DefaultParagraphFont"/>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DefaultParagraphFont"/>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DefaultParagraphFont"/>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DefaultParagraphFont"/>
    <w:link w:val="5-PUCE1"/>
    <w:rsid w:val="00A73A68"/>
    <w:rPr>
      <w:rFonts w:ascii="Arial" w:eastAsiaTheme="minorEastAsia" w:hAnsi="Arial" w:cs="Arial"/>
    </w:rPr>
  </w:style>
  <w:style w:type="paragraph" w:styleId="Header">
    <w:name w:val="header"/>
    <w:basedOn w:val="Normal"/>
    <w:link w:val="HeaderChar"/>
    <w:uiPriority w:val="99"/>
    <w:unhideWhenUsed/>
    <w:rsid w:val="004F7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014"/>
  </w:style>
  <w:style w:type="paragraph" w:styleId="Footer">
    <w:name w:val="footer"/>
    <w:basedOn w:val="Normal"/>
    <w:link w:val="FooterChar"/>
    <w:uiPriority w:val="99"/>
    <w:unhideWhenUsed/>
    <w:rsid w:val="004F7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eGrid">
    <w:name w:val="Table Grid"/>
    <w:basedOn w:val="Table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DefaultParagraphFont"/>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523BF9"/>
    <w:pPr>
      <w:suppressAutoHyphens/>
      <w:autoSpaceDE w:val="0"/>
      <w:autoSpaceDN w:val="0"/>
      <w:adjustRightInd w:val="0"/>
      <w:spacing w:after="0" w:line="300" w:lineRule="atLeast"/>
      <w:jc w:val="both"/>
      <w:textAlignment w:val="center"/>
    </w:pPr>
    <w:rPr>
      <w:rFonts w:cs="Source Sans Pro"/>
      <w:color w:val="000000"/>
      <w:szCs w:val="24"/>
    </w:rPr>
  </w:style>
  <w:style w:type="character" w:customStyle="1" w:styleId="1-TITRE4Car">
    <w:name w:val="1- TITRE 4 Car"/>
    <w:basedOn w:val="DefaultParagraphFont"/>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367A90"/>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DefaultParagraphFont"/>
    <w:link w:val="2-TEXTE"/>
    <w:rsid w:val="00523BF9"/>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DefaultParagraphFont"/>
    <w:link w:val="1-TITRE2"/>
    <w:rsid w:val="00367A90"/>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DefaultParagraphFont"/>
    <w:link w:val="1-TITRE10"/>
    <w:rsid w:val="00D05219"/>
    <w:rPr>
      <w:rFonts w:ascii="Montserrat ExtraBold" w:hAnsi="Montserrat ExtraBold"/>
      <w:color w:val="050B7F"/>
      <w:sz w:val="56"/>
      <w:szCs w:val="56"/>
    </w:rPr>
  </w:style>
  <w:style w:type="character" w:customStyle="1" w:styleId="1-DATECar">
    <w:name w:val="1- DATE Car"/>
    <w:basedOn w:val="DefaultParagraphFont"/>
    <w:link w:val="1-DATE"/>
    <w:rsid w:val="00644464"/>
    <w:rPr>
      <w:rFonts w:cs="Source Sans Pro"/>
      <w:color w:val="050B7F"/>
      <w:sz w:val="30"/>
      <w:szCs w:val="30"/>
    </w:rPr>
  </w:style>
  <w:style w:type="paragraph" w:styleId="FootnoteText">
    <w:name w:val="footnote text"/>
    <w:basedOn w:val="Normal"/>
    <w:link w:val="FootnoteTextChar"/>
    <w:uiPriority w:val="99"/>
    <w:semiHidden/>
    <w:unhideWhenUsed/>
    <w:rsid w:val="00E52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6F7"/>
    <w:rPr>
      <w:sz w:val="20"/>
      <w:szCs w:val="20"/>
    </w:rPr>
  </w:style>
  <w:style w:type="character" w:styleId="FootnoteReference">
    <w:name w:val="footnote reference"/>
    <w:basedOn w:val="DefaultParagraphFont"/>
    <w:uiPriority w:val="99"/>
    <w:semiHidden/>
    <w:unhideWhenUsed/>
    <w:rsid w:val="00E526F7"/>
    <w:rPr>
      <w:vertAlign w:val="superscript"/>
    </w:rPr>
  </w:style>
  <w:style w:type="character" w:styleId="Hyperlink">
    <w:name w:val="Hyperlink"/>
    <w:basedOn w:val="DefaultParagraphFont"/>
    <w:uiPriority w:val="99"/>
    <w:unhideWhenUsed/>
    <w:rsid w:val="00EE05B9"/>
    <w:rPr>
      <w:color w:val="0077BE" w:themeColor="hyperlink"/>
      <w:u w:val="single"/>
    </w:rPr>
  </w:style>
  <w:style w:type="character" w:styleId="UnresolvedMention">
    <w:name w:val="Unresolved Mention"/>
    <w:basedOn w:val="DefaultParagraphFont"/>
    <w:uiPriority w:val="99"/>
    <w:semiHidden/>
    <w:unhideWhenUsed/>
    <w:rsid w:val="00EE05B9"/>
    <w:rPr>
      <w:color w:val="808080"/>
      <w:shd w:val="clear" w:color="auto" w:fill="E6E6E6"/>
    </w:rPr>
  </w:style>
  <w:style w:type="paragraph" w:customStyle="1" w:styleId="Default">
    <w:name w:val="Default"/>
    <w:link w:val="DefaultChar"/>
    <w:rsid w:val="00361C51"/>
    <w:pPr>
      <w:autoSpaceDE w:val="0"/>
      <w:autoSpaceDN w:val="0"/>
      <w:adjustRightInd w:val="0"/>
      <w:spacing w:after="0" w:line="240" w:lineRule="auto"/>
    </w:pPr>
    <w:rPr>
      <w:rFonts w:ascii="Credit Suisse Type" w:hAnsi="Credit Suisse Type" w:cs="Credit Suisse Type"/>
      <w:color w:val="000000"/>
      <w:szCs w:val="24"/>
      <w:lang w:val="en-US"/>
    </w:rPr>
  </w:style>
  <w:style w:type="character" w:customStyle="1" w:styleId="DefaultChar">
    <w:name w:val="Default Char"/>
    <w:basedOn w:val="DefaultParagraphFont"/>
    <w:link w:val="Default"/>
    <w:rsid w:val="00361C51"/>
    <w:rPr>
      <w:rFonts w:ascii="Credit Suisse Type" w:hAnsi="Credit Suisse Type" w:cs="Credit Suisse Type"/>
      <w:color w:val="000000"/>
      <w:szCs w:val="24"/>
      <w:lang w:val="en-US"/>
    </w:rPr>
  </w:style>
  <w:style w:type="paragraph" w:styleId="BalloonText">
    <w:name w:val="Balloon Text"/>
    <w:basedOn w:val="Normal"/>
    <w:link w:val="BalloonTextChar"/>
    <w:uiPriority w:val="99"/>
    <w:semiHidden/>
    <w:unhideWhenUsed/>
    <w:rsid w:val="009F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61"/>
    <w:rPr>
      <w:rFonts w:ascii="Segoe UI" w:hAnsi="Segoe UI" w:cs="Segoe UI"/>
      <w:sz w:val="18"/>
      <w:szCs w:val="18"/>
    </w:rPr>
  </w:style>
  <w:style w:type="character" w:styleId="CommentReference">
    <w:name w:val="annotation reference"/>
    <w:basedOn w:val="DefaultParagraphFont"/>
    <w:uiPriority w:val="99"/>
    <w:semiHidden/>
    <w:unhideWhenUsed/>
    <w:rsid w:val="009F0861"/>
    <w:rPr>
      <w:sz w:val="16"/>
      <w:szCs w:val="16"/>
    </w:rPr>
  </w:style>
  <w:style w:type="paragraph" w:styleId="CommentText">
    <w:name w:val="annotation text"/>
    <w:basedOn w:val="Normal"/>
    <w:link w:val="CommentTextChar"/>
    <w:uiPriority w:val="99"/>
    <w:semiHidden/>
    <w:unhideWhenUsed/>
    <w:rsid w:val="009F0861"/>
    <w:pPr>
      <w:spacing w:line="240" w:lineRule="auto"/>
    </w:pPr>
    <w:rPr>
      <w:sz w:val="20"/>
      <w:szCs w:val="20"/>
    </w:rPr>
  </w:style>
  <w:style w:type="character" w:customStyle="1" w:styleId="CommentTextChar">
    <w:name w:val="Comment Text Char"/>
    <w:basedOn w:val="DefaultParagraphFont"/>
    <w:link w:val="CommentText"/>
    <w:uiPriority w:val="99"/>
    <w:semiHidden/>
    <w:rsid w:val="009F0861"/>
    <w:rPr>
      <w:sz w:val="20"/>
      <w:szCs w:val="20"/>
    </w:rPr>
  </w:style>
  <w:style w:type="paragraph" w:styleId="CommentSubject">
    <w:name w:val="annotation subject"/>
    <w:basedOn w:val="CommentText"/>
    <w:next w:val="CommentText"/>
    <w:link w:val="CommentSubjectChar"/>
    <w:uiPriority w:val="99"/>
    <w:semiHidden/>
    <w:unhideWhenUsed/>
    <w:rsid w:val="009F0861"/>
    <w:rPr>
      <w:b/>
      <w:bCs/>
    </w:rPr>
  </w:style>
  <w:style w:type="character" w:customStyle="1" w:styleId="CommentSubjectChar">
    <w:name w:val="Comment Subject Char"/>
    <w:basedOn w:val="CommentTextChar"/>
    <w:link w:val="CommentSubject"/>
    <w:uiPriority w:val="99"/>
    <w:semiHidden/>
    <w:rsid w:val="009F0861"/>
    <w:rPr>
      <w:b/>
      <w:bCs/>
      <w:sz w:val="20"/>
      <w:szCs w:val="20"/>
    </w:rPr>
  </w:style>
  <w:style w:type="character" w:styleId="FollowedHyperlink">
    <w:name w:val="FollowedHyperlink"/>
    <w:basedOn w:val="DefaultParagraphFont"/>
    <w:uiPriority w:val="99"/>
    <w:semiHidden/>
    <w:unhideWhenUsed/>
    <w:rsid w:val="00DF319F"/>
    <w:rPr>
      <w:color w:val="0077BE" w:themeColor="followedHyperlink"/>
      <w:u w:val="single"/>
    </w:rPr>
  </w:style>
  <w:style w:type="paragraph" w:styleId="ListParagraph">
    <w:name w:val="List Paragraph"/>
    <w:basedOn w:val="Normal"/>
    <w:uiPriority w:val="34"/>
    <w:qFormat/>
    <w:rsid w:val="005F4DDD"/>
    <w:pPr>
      <w:ind w:left="720"/>
      <w:contextualSpacing/>
    </w:pPr>
  </w:style>
  <w:style w:type="paragraph" w:styleId="NormalWeb">
    <w:name w:val="Normal (Web)"/>
    <w:basedOn w:val="Normal"/>
    <w:uiPriority w:val="99"/>
    <w:semiHidden/>
    <w:unhideWhenUsed/>
    <w:rsid w:val="005F4DDD"/>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paragraph">
    <w:name w:val="paragraph"/>
    <w:basedOn w:val="Normal"/>
    <w:rsid w:val="00DB2945"/>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normaltextrun">
    <w:name w:val="normaltextrun"/>
    <w:basedOn w:val="DefaultParagraphFont"/>
    <w:rsid w:val="00031D29"/>
  </w:style>
  <w:style w:type="paragraph" w:styleId="Revision">
    <w:name w:val="Revision"/>
    <w:hidden/>
    <w:uiPriority w:val="99"/>
    <w:semiHidden/>
    <w:rsid w:val="00D51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609">
      <w:bodyDiv w:val="1"/>
      <w:marLeft w:val="0"/>
      <w:marRight w:val="0"/>
      <w:marTop w:val="0"/>
      <w:marBottom w:val="0"/>
      <w:divBdr>
        <w:top w:val="none" w:sz="0" w:space="0" w:color="auto"/>
        <w:left w:val="none" w:sz="0" w:space="0" w:color="auto"/>
        <w:bottom w:val="none" w:sz="0" w:space="0" w:color="auto"/>
        <w:right w:val="none" w:sz="0" w:space="0" w:color="auto"/>
      </w:divBdr>
    </w:div>
    <w:div w:id="167982125">
      <w:bodyDiv w:val="1"/>
      <w:marLeft w:val="0"/>
      <w:marRight w:val="0"/>
      <w:marTop w:val="0"/>
      <w:marBottom w:val="0"/>
      <w:divBdr>
        <w:top w:val="none" w:sz="0" w:space="0" w:color="auto"/>
        <w:left w:val="none" w:sz="0" w:space="0" w:color="auto"/>
        <w:bottom w:val="none" w:sz="0" w:space="0" w:color="auto"/>
        <w:right w:val="none" w:sz="0" w:space="0" w:color="auto"/>
      </w:divBdr>
    </w:div>
    <w:div w:id="205996181">
      <w:bodyDiv w:val="1"/>
      <w:marLeft w:val="0"/>
      <w:marRight w:val="0"/>
      <w:marTop w:val="0"/>
      <w:marBottom w:val="0"/>
      <w:divBdr>
        <w:top w:val="none" w:sz="0" w:space="0" w:color="auto"/>
        <w:left w:val="none" w:sz="0" w:space="0" w:color="auto"/>
        <w:bottom w:val="none" w:sz="0" w:space="0" w:color="auto"/>
        <w:right w:val="none" w:sz="0" w:space="0" w:color="auto"/>
      </w:divBdr>
    </w:div>
    <w:div w:id="215627916">
      <w:bodyDiv w:val="1"/>
      <w:marLeft w:val="0"/>
      <w:marRight w:val="0"/>
      <w:marTop w:val="0"/>
      <w:marBottom w:val="0"/>
      <w:divBdr>
        <w:top w:val="none" w:sz="0" w:space="0" w:color="auto"/>
        <w:left w:val="none" w:sz="0" w:space="0" w:color="auto"/>
        <w:bottom w:val="none" w:sz="0" w:space="0" w:color="auto"/>
        <w:right w:val="none" w:sz="0" w:space="0" w:color="auto"/>
      </w:divBdr>
    </w:div>
    <w:div w:id="223220547">
      <w:bodyDiv w:val="1"/>
      <w:marLeft w:val="0"/>
      <w:marRight w:val="0"/>
      <w:marTop w:val="0"/>
      <w:marBottom w:val="0"/>
      <w:divBdr>
        <w:top w:val="none" w:sz="0" w:space="0" w:color="auto"/>
        <w:left w:val="none" w:sz="0" w:space="0" w:color="auto"/>
        <w:bottom w:val="none" w:sz="0" w:space="0" w:color="auto"/>
        <w:right w:val="none" w:sz="0" w:space="0" w:color="auto"/>
      </w:divBdr>
      <w:divsChild>
        <w:div w:id="2080513276">
          <w:marLeft w:val="274"/>
          <w:marRight w:val="0"/>
          <w:marTop w:val="0"/>
          <w:marBottom w:val="0"/>
          <w:divBdr>
            <w:top w:val="none" w:sz="0" w:space="0" w:color="auto"/>
            <w:left w:val="none" w:sz="0" w:space="0" w:color="auto"/>
            <w:bottom w:val="none" w:sz="0" w:space="0" w:color="auto"/>
            <w:right w:val="none" w:sz="0" w:space="0" w:color="auto"/>
          </w:divBdr>
        </w:div>
        <w:div w:id="2029598283">
          <w:marLeft w:val="274"/>
          <w:marRight w:val="0"/>
          <w:marTop w:val="0"/>
          <w:marBottom w:val="0"/>
          <w:divBdr>
            <w:top w:val="none" w:sz="0" w:space="0" w:color="auto"/>
            <w:left w:val="none" w:sz="0" w:space="0" w:color="auto"/>
            <w:bottom w:val="none" w:sz="0" w:space="0" w:color="auto"/>
            <w:right w:val="none" w:sz="0" w:space="0" w:color="auto"/>
          </w:divBdr>
        </w:div>
        <w:div w:id="1548834172">
          <w:marLeft w:val="274"/>
          <w:marRight w:val="0"/>
          <w:marTop w:val="0"/>
          <w:marBottom w:val="0"/>
          <w:divBdr>
            <w:top w:val="none" w:sz="0" w:space="0" w:color="auto"/>
            <w:left w:val="none" w:sz="0" w:space="0" w:color="auto"/>
            <w:bottom w:val="none" w:sz="0" w:space="0" w:color="auto"/>
            <w:right w:val="none" w:sz="0" w:space="0" w:color="auto"/>
          </w:divBdr>
        </w:div>
      </w:divsChild>
    </w:div>
    <w:div w:id="345179526">
      <w:bodyDiv w:val="1"/>
      <w:marLeft w:val="0"/>
      <w:marRight w:val="0"/>
      <w:marTop w:val="0"/>
      <w:marBottom w:val="0"/>
      <w:divBdr>
        <w:top w:val="none" w:sz="0" w:space="0" w:color="auto"/>
        <w:left w:val="none" w:sz="0" w:space="0" w:color="auto"/>
        <w:bottom w:val="none" w:sz="0" w:space="0" w:color="auto"/>
        <w:right w:val="none" w:sz="0" w:space="0" w:color="auto"/>
      </w:divBdr>
    </w:div>
    <w:div w:id="391195265">
      <w:bodyDiv w:val="1"/>
      <w:marLeft w:val="0"/>
      <w:marRight w:val="0"/>
      <w:marTop w:val="0"/>
      <w:marBottom w:val="0"/>
      <w:divBdr>
        <w:top w:val="none" w:sz="0" w:space="0" w:color="auto"/>
        <w:left w:val="none" w:sz="0" w:space="0" w:color="auto"/>
        <w:bottom w:val="none" w:sz="0" w:space="0" w:color="auto"/>
        <w:right w:val="none" w:sz="0" w:space="0" w:color="auto"/>
      </w:divBdr>
    </w:div>
    <w:div w:id="425613239">
      <w:bodyDiv w:val="1"/>
      <w:marLeft w:val="0"/>
      <w:marRight w:val="0"/>
      <w:marTop w:val="0"/>
      <w:marBottom w:val="0"/>
      <w:divBdr>
        <w:top w:val="none" w:sz="0" w:space="0" w:color="auto"/>
        <w:left w:val="none" w:sz="0" w:space="0" w:color="auto"/>
        <w:bottom w:val="none" w:sz="0" w:space="0" w:color="auto"/>
        <w:right w:val="none" w:sz="0" w:space="0" w:color="auto"/>
      </w:divBdr>
    </w:div>
    <w:div w:id="797529142">
      <w:bodyDiv w:val="1"/>
      <w:marLeft w:val="0"/>
      <w:marRight w:val="0"/>
      <w:marTop w:val="0"/>
      <w:marBottom w:val="0"/>
      <w:divBdr>
        <w:top w:val="none" w:sz="0" w:space="0" w:color="auto"/>
        <w:left w:val="none" w:sz="0" w:space="0" w:color="auto"/>
        <w:bottom w:val="none" w:sz="0" w:space="0" w:color="auto"/>
        <w:right w:val="none" w:sz="0" w:space="0" w:color="auto"/>
      </w:divBdr>
    </w:div>
    <w:div w:id="831945531">
      <w:bodyDiv w:val="1"/>
      <w:marLeft w:val="0"/>
      <w:marRight w:val="0"/>
      <w:marTop w:val="0"/>
      <w:marBottom w:val="0"/>
      <w:divBdr>
        <w:top w:val="none" w:sz="0" w:space="0" w:color="auto"/>
        <w:left w:val="none" w:sz="0" w:space="0" w:color="auto"/>
        <w:bottom w:val="none" w:sz="0" w:space="0" w:color="auto"/>
        <w:right w:val="none" w:sz="0" w:space="0" w:color="auto"/>
      </w:divBdr>
    </w:div>
    <w:div w:id="972365408">
      <w:bodyDiv w:val="1"/>
      <w:marLeft w:val="0"/>
      <w:marRight w:val="0"/>
      <w:marTop w:val="0"/>
      <w:marBottom w:val="0"/>
      <w:divBdr>
        <w:top w:val="none" w:sz="0" w:space="0" w:color="auto"/>
        <w:left w:val="none" w:sz="0" w:space="0" w:color="auto"/>
        <w:bottom w:val="none" w:sz="0" w:space="0" w:color="auto"/>
        <w:right w:val="none" w:sz="0" w:space="0" w:color="auto"/>
      </w:divBdr>
    </w:div>
    <w:div w:id="995571901">
      <w:bodyDiv w:val="1"/>
      <w:marLeft w:val="0"/>
      <w:marRight w:val="0"/>
      <w:marTop w:val="0"/>
      <w:marBottom w:val="0"/>
      <w:divBdr>
        <w:top w:val="none" w:sz="0" w:space="0" w:color="auto"/>
        <w:left w:val="none" w:sz="0" w:space="0" w:color="auto"/>
        <w:bottom w:val="none" w:sz="0" w:space="0" w:color="auto"/>
        <w:right w:val="none" w:sz="0" w:space="0" w:color="auto"/>
      </w:divBdr>
    </w:div>
    <w:div w:id="1023752105">
      <w:bodyDiv w:val="1"/>
      <w:marLeft w:val="0"/>
      <w:marRight w:val="0"/>
      <w:marTop w:val="0"/>
      <w:marBottom w:val="0"/>
      <w:divBdr>
        <w:top w:val="none" w:sz="0" w:space="0" w:color="auto"/>
        <w:left w:val="none" w:sz="0" w:space="0" w:color="auto"/>
        <w:bottom w:val="none" w:sz="0" w:space="0" w:color="auto"/>
        <w:right w:val="none" w:sz="0" w:space="0" w:color="auto"/>
      </w:divBdr>
    </w:div>
    <w:div w:id="1204900470">
      <w:bodyDiv w:val="1"/>
      <w:marLeft w:val="0"/>
      <w:marRight w:val="0"/>
      <w:marTop w:val="0"/>
      <w:marBottom w:val="0"/>
      <w:divBdr>
        <w:top w:val="none" w:sz="0" w:space="0" w:color="auto"/>
        <w:left w:val="none" w:sz="0" w:space="0" w:color="auto"/>
        <w:bottom w:val="none" w:sz="0" w:space="0" w:color="auto"/>
        <w:right w:val="none" w:sz="0" w:space="0" w:color="auto"/>
      </w:divBdr>
    </w:div>
    <w:div w:id="1562473990">
      <w:bodyDiv w:val="1"/>
      <w:marLeft w:val="0"/>
      <w:marRight w:val="0"/>
      <w:marTop w:val="0"/>
      <w:marBottom w:val="0"/>
      <w:divBdr>
        <w:top w:val="none" w:sz="0" w:space="0" w:color="auto"/>
        <w:left w:val="none" w:sz="0" w:space="0" w:color="auto"/>
        <w:bottom w:val="none" w:sz="0" w:space="0" w:color="auto"/>
        <w:right w:val="none" w:sz="0" w:space="0" w:color="auto"/>
      </w:divBdr>
      <w:divsChild>
        <w:div w:id="1292515634">
          <w:marLeft w:val="274"/>
          <w:marRight w:val="0"/>
          <w:marTop w:val="0"/>
          <w:marBottom w:val="0"/>
          <w:divBdr>
            <w:top w:val="none" w:sz="0" w:space="0" w:color="auto"/>
            <w:left w:val="none" w:sz="0" w:space="0" w:color="auto"/>
            <w:bottom w:val="none" w:sz="0" w:space="0" w:color="auto"/>
            <w:right w:val="none" w:sz="0" w:space="0" w:color="auto"/>
          </w:divBdr>
        </w:div>
      </w:divsChild>
    </w:div>
    <w:div w:id="1605501112">
      <w:bodyDiv w:val="1"/>
      <w:marLeft w:val="0"/>
      <w:marRight w:val="0"/>
      <w:marTop w:val="0"/>
      <w:marBottom w:val="0"/>
      <w:divBdr>
        <w:top w:val="none" w:sz="0" w:space="0" w:color="auto"/>
        <w:left w:val="none" w:sz="0" w:space="0" w:color="auto"/>
        <w:bottom w:val="none" w:sz="0" w:space="0" w:color="auto"/>
        <w:right w:val="none" w:sz="0" w:space="0" w:color="auto"/>
      </w:divBdr>
    </w:div>
    <w:div w:id="1663587346">
      <w:bodyDiv w:val="1"/>
      <w:marLeft w:val="0"/>
      <w:marRight w:val="0"/>
      <w:marTop w:val="0"/>
      <w:marBottom w:val="0"/>
      <w:divBdr>
        <w:top w:val="none" w:sz="0" w:space="0" w:color="auto"/>
        <w:left w:val="none" w:sz="0" w:space="0" w:color="auto"/>
        <w:bottom w:val="none" w:sz="0" w:space="0" w:color="auto"/>
        <w:right w:val="none" w:sz="0" w:space="0" w:color="auto"/>
      </w:divBdr>
      <w:divsChild>
        <w:div w:id="1949043845">
          <w:marLeft w:val="576"/>
          <w:marRight w:val="0"/>
          <w:marTop w:val="100"/>
          <w:marBottom w:val="0"/>
          <w:divBdr>
            <w:top w:val="none" w:sz="0" w:space="0" w:color="auto"/>
            <w:left w:val="none" w:sz="0" w:space="0" w:color="auto"/>
            <w:bottom w:val="none" w:sz="0" w:space="0" w:color="auto"/>
            <w:right w:val="none" w:sz="0" w:space="0" w:color="auto"/>
          </w:divBdr>
        </w:div>
      </w:divsChild>
    </w:div>
    <w:div w:id="1667005681">
      <w:bodyDiv w:val="1"/>
      <w:marLeft w:val="0"/>
      <w:marRight w:val="0"/>
      <w:marTop w:val="0"/>
      <w:marBottom w:val="0"/>
      <w:divBdr>
        <w:top w:val="none" w:sz="0" w:space="0" w:color="auto"/>
        <w:left w:val="none" w:sz="0" w:space="0" w:color="auto"/>
        <w:bottom w:val="none" w:sz="0" w:space="0" w:color="auto"/>
        <w:right w:val="none" w:sz="0" w:space="0" w:color="auto"/>
      </w:divBdr>
      <w:divsChild>
        <w:div w:id="2034383823">
          <w:marLeft w:val="274"/>
          <w:marRight w:val="0"/>
          <w:marTop w:val="100"/>
          <w:marBottom w:val="0"/>
          <w:divBdr>
            <w:top w:val="none" w:sz="0" w:space="0" w:color="auto"/>
            <w:left w:val="none" w:sz="0" w:space="0" w:color="auto"/>
            <w:bottom w:val="none" w:sz="0" w:space="0" w:color="auto"/>
            <w:right w:val="none" w:sz="0" w:space="0" w:color="auto"/>
          </w:divBdr>
        </w:div>
        <w:div w:id="1952973456">
          <w:marLeft w:val="274"/>
          <w:marRight w:val="0"/>
          <w:marTop w:val="100"/>
          <w:marBottom w:val="0"/>
          <w:divBdr>
            <w:top w:val="none" w:sz="0" w:space="0" w:color="auto"/>
            <w:left w:val="none" w:sz="0" w:space="0" w:color="auto"/>
            <w:bottom w:val="none" w:sz="0" w:space="0" w:color="auto"/>
            <w:right w:val="none" w:sz="0" w:space="0" w:color="auto"/>
          </w:divBdr>
        </w:div>
        <w:div w:id="61175519">
          <w:marLeft w:val="274"/>
          <w:marRight w:val="0"/>
          <w:marTop w:val="100"/>
          <w:marBottom w:val="0"/>
          <w:divBdr>
            <w:top w:val="none" w:sz="0" w:space="0" w:color="auto"/>
            <w:left w:val="none" w:sz="0" w:space="0" w:color="auto"/>
            <w:bottom w:val="none" w:sz="0" w:space="0" w:color="auto"/>
            <w:right w:val="none" w:sz="0" w:space="0" w:color="auto"/>
          </w:divBdr>
        </w:div>
      </w:divsChild>
    </w:div>
    <w:div w:id="1729189363">
      <w:bodyDiv w:val="1"/>
      <w:marLeft w:val="0"/>
      <w:marRight w:val="0"/>
      <w:marTop w:val="0"/>
      <w:marBottom w:val="0"/>
      <w:divBdr>
        <w:top w:val="none" w:sz="0" w:space="0" w:color="auto"/>
        <w:left w:val="none" w:sz="0" w:space="0" w:color="auto"/>
        <w:bottom w:val="none" w:sz="0" w:space="0" w:color="auto"/>
        <w:right w:val="none" w:sz="0" w:space="0" w:color="auto"/>
      </w:divBdr>
    </w:div>
    <w:div w:id="1783067625">
      <w:bodyDiv w:val="1"/>
      <w:marLeft w:val="0"/>
      <w:marRight w:val="0"/>
      <w:marTop w:val="0"/>
      <w:marBottom w:val="0"/>
      <w:divBdr>
        <w:top w:val="none" w:sz="0" w:space="0" w:color="auto"/>
        <w:left w:val="none" w:sz="0" w:space="0" w:color="auto"/>
        <w:bottom w:val="none" w:sz="0" w:space="0" w:color="auto"/>
        <w:right w:val="none" w:sz="0" w:space="0" w:color="auto"/>
      </w:divBdr>
    </w:div>
    <w:div w:id="1822233109">
      <w:bodyDiv w:val="1"/>
      <w:marLeft w:val="0"/>
      <w:marRight w:val="0"/>
      <w:marTop w:val="0"/>
      <w:marBottom w:val="0"/>
      <w:divBdr>
        <w:top w:val="none" w:sz="0" w:space="0" w:color="auto"/>
        <w:left w:val="none" w:sz="0" w:space="0" w:color="auto"/>
        <w:bottom w:val="none" w:sz="0" w:space="0" w:color="auto"/>
        <w:right w:val="none" w:sz="0" w:space="0" w:color="auto"/>
      </w:divBdr>
    </w:div>
    <w:div w:id="1932663149">
      <w:bodyDiv w:val="1"/>
      <w:marLeft w:val="0"/>
      <w:marRight w:val="0"/>
      <w:marTop w:val="0"/>
      <w:marBottom w:val="0"/>
      <w:divBdr>
        <w:top w:val="none" w:sz="0" w:space="0" w:color="auto"/>
        <w:left w:val="none" w:sz="0" w:space="0" w:color="auto"/>
        <w:bottom w:val="none" w:sz="0" w:space="0" w:color="auto"/>
        <w:right w:val="none" w:sz="0" w:space="0" w:color="auto"/>
      </w:divBdr>
    </w:div>
    <w:div w:id="1975405932">
      <w:bodyDiv w:val="1"/>
      <w:marLeft w:val="0"/>
      <w:marRight w:val="0"/>
      <w:marTop w:val="0"/>
      <w:marBottom w:val="0"/>
      <w:divBdr>
        <w:top w:val="none" w:sz="0" w:space="0" w:color="auto"/>
        <w:left w:val="none" w:sz="0" w:space="0" w:color="auto"/>
        <w:bottom w:val="none" w:sz="0" w:space="0" w:color="auto"/>
        <w:right w:val="none" w:sz="0" w:space="0" w:color="auto"/>
      </w:divBdr>
    </w:div>
    <w:div w:id="1996104062">
      <w:bodyDiv w:val="1"/>
      <w:marLeft w:val="0"/>
      <w:marRight w:val="0"/>
      <w:marTop w:val="0"/>
      <w:marBottom w:val="0"/>
      <w:divBdr>
        <w:top w:val="none" w:sz="0" w:space="0" w:color="auto"/>
        <w:left w:val="none" w:sz="0" w:space="0" w:color="auto"/>
        <w:bottom w:val="none" w:sz="0" w:space="0" w:color="auto"/>
        <w:right w:val="none" w:sz="0" w:space="0" w:color="auto"/>
      </w:divBdr>
    </w:div>
    <w:div w:id="2129660099">
      <w:bodyDiv w:val="1"/>
      <w:marLeft w:val="0"/>
      <w:marRight w:val="0"/>
      <w:marTop w:val="0"/>
      <w:marBottom w:val="0"/>
      <w:divBdr>
        <w:top w:val="none" w:sz="0" w:space="0" w:color="auto"/>
        <w:left w:val="none" w:sz="0" w:space="0" w:color="auto"/>
        <w:bottom w:val="none" w:sz="0" w:space="0" w:color="auto"/>
        <w:right w:val="none" w:sz="0" w:space="0" w:color="auto"/>
      </w:divBdr>
    </w:div>
    <w:div w:id="21313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mence.MIGNOT-DUPEYROT@aldautomotive.com" TargetMode="External"/><Relationship Id="rId4" Type="http://schemas.openxmlformats.org/officeDocument/2006/relationships/settings" Target="settings.xml"/><Relationship Id="rId9" Type="http://schemas.openxmlformats.org/officeDocument/2006/relationships/hyperlink" Target="http://www.aldautomotiv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resentation ALD FY 2019 Results v0">
  <a:themeElements>
    <a:clrScheme name="ALD V02">
      <a:dk1>
        <a:sysClr val="windowText" lastClr="000000"/>
      </a:dk1>
      <a:lt1>
        <a:sysClr val="window" lastClr="FFFFFF"/>
      </a:lt1>
      <a:dk2>
        <a:srgbClr val="050B7F"/>
      </a:dk2>
      <a:lt2>
        <a:srgbClr val="969696"/>
      </a:lt2>
      <a:accent1>
        <a:srgbClr val="0BCBFB"/>
      </a:accent1>
      <a:accent2>
        <a:srgbClr val="644AF3"/>
      </a:accent2>
      <a:accent3>
        <a:srgbClr val="4391FF"/>
      </a:accent3>
      <a:accent4>
        <a:srgbClr val="80B4FF"/>
      </a:accent4>
      <a:accent5>
        <a:srgbClr val="AB00FF"/>
      </a:accent5>
      <a:accent6>
        <a:srgbClr val="44E1C3"/>
      </a:accent6>
      <a:hlink>
        <a:srgbClr val="0077BE"/>
      </a:hlink>
      <a:folHlink>
        <a:srgbClr val="0077BE"/>
      </a:folHlink>
    </a:clrScheme>
    <a:fontScheme name="MONTSERRAT SOURCE SANS PRO">
      <a:majorFont>
        <a:latin typeface="Montserrat Extra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100" dirty="0" smtClean="0"/>
        </a:defPPr>
      </a:lstStyle>
    </a:txDef>
  </a:objectDefaults>
  <a:extraClrSchemeLst/>
  <a:extLst>
    <a:ext uri="{05A4C25C-085E-4340-85A3-A5531E510DB2}">
      <thm15:themeFamily xmlns:thm15="http://schemas.microsoft.com/office/thememl/2012/main" name="Presentation ALD FY 2019 Results v0" id="{A85511D9-A7FC-4B52-A158-896F3EB7BD95}" vid="{89B945C3-252B-4D1C-A4CD-5A2C89BA28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84BB-6777-41BD-8497-AE0D6CF9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9786</Characters>
  <Application>Microsoft Office Word</Application>
  <DocSecurity>4</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Thomas</dc:creator>
  <cp:keywords/>
  <dc:description/>
  <cp:lastModifiedBy>PAPADAKI Evangelia</cp:lastModifiedBy>
  <cp:revision>2</cp:revision>
  <cp:lastPrinted>2020-07-31T14:47:00Z</cp:lastPrinted>
  <dcterms:created xsi:type="dcterms:W3CDTF">2021-05-12T14:10:00Z</dcterms:created>
  <dcterms:modified xsi:type="dcterms:W3CDTF">2021-05-12T14:10:00Z</dcterms:modified>
</cp:coreProperties>
</file>